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23FF7" w14:textId="77777777" w:rsidR="00885578" w:rsidRPr="00AD1275" w:rsidRDefault="00885578" w:rsidP="00AE2DC5">
      <w:pPr>
        <w:jc w:val="center"/>
        <w:rPr>
          <w:rFonts w:cs="Arial"/>
          <w:b/>
          <w:sz w:val="28"/>
          <w:szCs w:val="28"/>
        </w:rPr>
      </w:pPr>
    </w:p>
    <w:p w14:paraId="283CD6C0" w14:textId="4E765B4F"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w:t>
      </w:r>
      <w:r w:rsidR="00C05B05">
        <w:rPr>
          <w:rFonts w:cs="Arial"/>
          <w:b/>
          <w:sz w:val="28"/>
          <w:szCs w:val="28"/>
        </w:rPr>
        <w:t>Í</w:t>
      </w:r>
      <w:r w:rsidR="00EB3FF6" w:rsidRPr="00AD1275">
        <w:rPr>
          <w:rFonts w:cs="Arial"/>
          <w:b/>
          <w:sz w:val="28"/>
          <w:szCs w:val="28"/>
        </w:rPr>
        <w:t>LO</w:t>
      </w:r>
    </w:p>
    <w:p w14:paraId="41074C6E" w14:textId="24DF77E5" w:rsidR="009F3720" w:rsidRPr="00AD1275" w:rsidRDefault="002147D8" w:rsidP="00AE2DC5">
      <w:pPr>
        <w:jc w:val="center"/>
        <w:rPr>
          <w:rFonts w:cs="Arial"/>
          <w:b/>
          <w:sz w:val="28"/>
          <w:szCs w:val="28"/>
        </w:rPr>
      </w:pPr>
      <w:r w:rsidRPr="00AD1275">
        <w:rPr>
          <w:rFonts w:cs="Arial"/>
          <w:b/>
          <w:sz w:val="28"/>
          <w:szCs w:val="28"/>
        </w:rPr>
        <w:t xml:space="preserve"> č. </w:t>
      </w:r>
      <w:proofErr w:type="spellStart"/>
      <w:r w:rsidR="00075B3A">
        <w:rPr>
          <w:rFonts w:cs="Arial"/>
          <w:b/>
          <w:sz w:val="24"/>
          <w:lang w:val="en-US"/>
        </w:rPr>
        <w:t>xxxxxxxxxxx</w:t>
      </w:r>
      <w:proofErr w:type="spellEnd"/>
    </w:p>
    <w:p w14:paraId="500BF924" w14:textId="77777777" w:rsidR="009F3720" w:rsidRPr="00941706" w:rsidRDefault="009F3720" w:rsidP="00AE2DC5">
      <w:pPr>
        <w:jc w:val="center"/>
        <w:rPr>
          <w:rFonts w:cs="Arial"/>
          <w:bCs/>
          <w:szCs w:val="22"/>
        </w:rPr>
      </w:pPr>
      <w:r w:rsidRPr="00941706">
        <w:rPr>
          <w:rFonts w:cs="Arial"/>
          <w:bCs/>
          <w:szCs w:val="22"/>
        </w:rPr>
        <w:t>(dále jen „smlouva“)</w:t>
      </w:r>
    </w:p>
    <w:p w14:paraId="7661CA78" w14:textId="77777777" w:rsidR="009F3720" w:rsidRPr="002147D8" w:rsidRDefault="009F3720" w:rsidP="003520A7">
      <w:pPr>
        <w:spacing w:after="0"/>
        <w:jc w:val="center"/>
        <w:rPr>
          <w:rFonts w:ascii="Times New Roman" w:hAnsi="Times New Roman"/>
        </w:rPr>
      </w:pPr>
    </w:p>
    <w:p w14:paraId="2A138418" w14:textId="43D96EBF"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r w:rsidR="003520A7">
        <w:rPr>
          <w:rFonts w:cs="Arial"/>
          <w:bCs/>
          <w:szCs w:val="22"/>
        </w:rPr>
        <w:t xml:space="preserve"> </w:t>
      </w: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r w:rsidR="003520A7">
        <w:rPr>
          <w:rFonts w:cs="Arial"/>
          <w:szCs w:val="22"/>
        </w:rPr>
        <w:t xml:space="preserve"> </w:t>
      </w:r>
      <w:r w:rsidRPr="004D5F78">
        <w:rPr>
          <w:rFonts w:cs="Arial"/>
          <w:szCs w:val="22"/>
        </w:rPr>
        <w:t>(dále jen „občanský zákoník“)</w:t>
      </w:r>
    </w:p>
    <w:p w14:paraId="49BF6283" w14:textId="77777777" w:rsidR="009F3720" w:rsidRPr="004D5F78" w:rsidRDefault="009F3720" w:rsidP="00941706">
      <w:pPr>
        <w:tabs>
          <w:tab w:val="left" w:pos="4820"/>
        </w:tabs>
        <w:spacing w:after="0"/>
        <w:jc w:val="center"/>
        <w:rPr>
          <w:rFonts w:cs="Arial"/>
          <w:b/>
          <w:szCs w:val="22"/>
        </w:rPr>
      </w:pPr>
    </w:p>
    <w:p w14:paraId="4E33149B" w14:textId="77777777" w:rsidR="009F3720" w:rsidRPr="004D5F78" w:rsidRDefault="009F3720" w:rsidP="00941706">
      <w:pPr>
        <w:tabs>
          <w:tab w:val="left" w:pos="4820"/>
        </w:tabs>
        <w:spacing w:after="360"/>
        <w:jc w:val="center"/>
        <w:rPr>
          <w:rFonts w:cs="Arial"/>
          <w:szCs w:val="22"/>
        </w:rPr>
      </w:pPr>
      <w:r w:rsidRPr="004D5F78">
        <w:rPr>
          <w:rFonts w:cs="Arial"/>
          <w:b/>
          <w:szCs w:val="22"/>
        </w:rPr>
        <w:t>mezi smluvními stranami</w:t>
      </w:r>
    </w:p>
    <w:p w14:paraId="18AA500F" w14:textId="77777777" w:rsidR="00CF6E49" w:rsidRPr="004D5F78" w:rsidRDefault="00FD20AF" w:rsidP="002841F0">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58CE0971" w14:textId="77777777" w:rsidR="00AC144C" w:rsidRDefault="00AD5D34" w:rsidP="00AD5D34">
      <w:pPr>
        <w:overflowPunct w:val="0"/>
        <w:autoSpaceDE w:val="0"/>
        <w:autoSpaceDN w:val="0"/>
        <w:adjustRightInd w:val="0"/>
        <w:spacing w:after="0" w:line="276" w:lineRule="auto"/>
        <w:ind w:left="360"/>
        <w:jc w:val="both"/>
        <w:textAlignment w:val="baseline"/>
        <w:rPr>
          <w:rFonts w:cs="Arial"/>
          <w:b/>
          <w:szCs w:val="22"/>
        </w:rPr>
      </w:pPr>
      <w:r w:rsidRPr="004D5F78">
        <w:rPr>
          <w:rFonts w:cs="Arial"/>
          <w:b/>
          <w:szCs w:val="22"/>
        </w:rPr>
        <w:t xml:space="preserve">Česká </w:t>
      </w:r>
      <w:proofErr w:type="gramStart"/>
      <w:r w:rsidRPr="004D5F78">
        <w:rPr>
          <w:rFonts w:cs="Arial"/>
          <w:b/>
          <w:szCs w:val="22"/>
        </w:rPr>
        <w:t>republika - Státní</w:t>
      </w:r>
      <w:proofErr w:type="gramEnd"/>
      <w:r w:rsidRPr="004D5F78">
        <w:rPr>
          <w:rFonts w:cs="Arial"/>
          <w:b/>
          <w:szCs w:val="22"/>
        </w:rPr>
        <w:t xml:space="preserve"> pozemkový úřad</w:t>
      </w:r>
    </w:p>
    <w:p w14:paraId="734D2484" w14:textId="77777777" w:rsidR="00AD5D34" w:rsidRPr="002841F0" w:rsidRDefault="00AC144C" w:rsidP="00AD5D34">
      <w:pPr>
        <w:overflowPunct w:val="0"/>
        <w:autoSpaceDE w:val="0"/>
        <w:autoSpaceDN w:val="0"/>
        <w:adjustRightInd w:val="0"/>
        <w:spacing w:after="0" w:line="276" w:lineRule="auto"/>
        <w:ind w:left="360"/>
        <w:jc w:val="both"/>
        <w:textAlignment w:val="baseline"/>
        <w:rPr>
          <w:rFonts w:cs="Arial"/>
          <w:bCs/>
          <w:szCs w:val="22"/>
        </w:rPr>
      </w:pPr>
      <w:r w:rsidRPr="002841F0">
        <w:rPr>
          <w:rFonts w:cs="Arial"/>
          <w:bCs/>
          <w:szCs w:val="22"/>
        </w:rPr>
        <w:t>Sídlo: Husinecká 1024/</w:t>
      </w:r>
      <w:proofErr w:type="gramStart"/>
      <w:r w:rsidRPr="002841F0">
        <w:rPr>
          <w:rFonts w:cs="Arial"/>
          <w:bCs/>
          <w:szCs w:val="22"/>
        </w:rPr>
        <w:t>11a</w:t>
      </w:r>
      <w:proofErr w:type="gramEnd"/>
      <w:r w:rsidRPr="002841F0">
        <w:rPr>
          <w:rFonts w:cs="Arial"/>
          <w:bCs/>
          <w:szCs w:val="22"/>
        </w:rPr>
        <w:t>, 130 00 Praha 3</w:t>
      </w:r>
    </w:p>
    <w:p w14:paraId="717ECE71" w14:textId="074814E3" w:rsidR="00AD5D34" w:rsidRDefault="00AD5D34" w:rsidP="00AD5D34">
      <w:pPr>
        <w:overflowPunct w:val="0"/>
        <w:autoSpaceDE w:val="0"/>
        <w:autoSpaceDN w:val="0"/>
        <w:adjustRightInd w:val="0"/>
        <w:spacing w:after="0" w:line="276" w:lineRule="auto"/>
        <w:ind w:left="2124" w:hanging="1764"/>
        <w:jc w:val="both"/>
        <w:textAlignment w:val="baseline"/>
        <w:rPr>
          <w:rFonts w:cs="Arial"/>
          <w:bCs/>
          <w:snapToGrid w:val="0"/>
          <w:szCs w:val="22"/>
          <w:highlight w:val="yellow"/>
        </w:rPr>
      </w:pPr>
      <w:r w:rsidRPr="004D5F78">
        <w:rPr>
          <w:rFonts w:cs="Arial"/>
          <w:b/>
          <w:szCs w:val="22"/>
        </w:rPr>
        <w:t>Krajský pozemkový úřad</w:t>
      </w:r>
      <w:r w:rsidR="002841F0">
        <w:rPr>
          <w:rFonts w:cs="Arial"/>
          <w:b/>
          <w:szCs w:val="22"/>
        </w:rPr>
        <w:t xml:space="preserve"> pro Liberecký kraj</w:t>
      </w:r>
    </w:p>
    <w:p w14:paraId="507B3E5D" w14:textId="4B56FF6C" w:rsidR="00AD5D34" w:rsidRDefault="00AC144C" w:rsidP="00AC144C">
      <w:pPr>
        <w:overflowPunct w:val="0"/>
        <w:autoSpaceDE w:val="0"/>
        <w:autoSpaceDN w:val="0"/>
        <w:adjustRightInd w:val="0"/>
        <w:spacing w:after="0" w:line="276" w:lineRule="auto"/>
        <w:jc w:val="both"/>
        <w:textAlignment w:val="baseline"/>
        <w:rPr>
          <w:rFonts w:cs="Arial"/>
          <w:bCs/>
          <w:snapToGrid w:val="0"/>
          <w:szCs w:val="22"/>
          <w:highlight w:val="yellow"/>
        </w:rPr>
      </w:pPr>
      <w:r>
        <w:rPr>
          <w:rFonts w:cs="Arial"/>
          <w:b/>
          <w:szCs w:val="22"/>
        </w:rPr>
        <w:t xml:space="preserve">      </w:t>
      </w:r>
      <w:r w:rsidR="00AD5D34" w:rsidRPr="004D5F78">
        <w:rPr>
          <w:rFonts w:cs="Arial"/>
          <w:b/>
          <w:szCs w:val="22"/>
        </w:rPr>
        <w:t xml:space="preserve">Pobočka </w:t>
      </w:r>
      <w:r w:rsidR="002841F0">
        <w:rPr>
          <w:rFonts w:cs="Arial"/>
          <w:b/>
          <w:szCs w:val="22"/>
        </w:rPr>
        <w:t>Liberec</w:t>
      </w:r>
    </w:p>
    <w:p w14:paraId="23145326" w14:textId="5DB3A5FA" w:rsidR="00AC144C" w:rsidRPr="002841F0" w:rsidRDefault="00AC144C" w:rsidP="002841F0">
      <w:pPr>
        <w:tabs>
          <w:tab w:val="left" w:pos="1560"/>
        </w:tabs>
        <w:overflowPunct w:val="0"/>
        <w:autoSpaceDE w:val="0"/>
        <w:autoSpaceDN w:val="0"/>
        <w:adjustRightInd w:val="0"/>
        <w:spacing w:line="276" w:lineRule="auto"/>
        <w:jc w:val="both"/>
        <w:textAlignment w:val="baseline"/>
        <w:rPr>
          <w:rFonts w:cs="Arial"/>
          <w:szCs w:val="22"/>
        </w:rPr>
      </w:pPr>
      <w:r w:rsidRPr="002841F0">
        <w:rPr>
          <w:rFonts w:cs="Arial"/>
          <w:szCs w:val="22"/>
        </w:rPr>
        <w:t xml:space="preserve">      Adresa</w:t>
      </w:r>
      <w:r w:rsidR="002841F0" w:rsidRPr="002841F0">
        <w:rPr>
          <w:rFonts w:cs="Arial"/>
          <w:szCs w:val="22"/>
        </w:rPr>
        <w:t>: U Nisy 745/</w:t>
      </w:r>
      <w:proofErr w:type="gramStart"/>
      <w:r w:rsidR="002841F0" w:rsidRPr="002841F0">
        <w:rPr>
          <w:rFonts w:cs="Arial"/>
          <w:szCs w:val="22"/>
        </w:rPr>
        <w:t>6a</w:t>
      </w:r>
      <w:proofErr w:type="gramEnd"/>
      <w:r w:rsidR="002841F0" w:rsidRPr="002841F0">
        <w:rPr>
          <w:rFonts w:cs="Arial"/>
          <w:szCs w:val="22"/>
        </w:rPr>
        <w:t>, 460 57 Liberec</w:t>
      </w:r>
    </w:p>
    <w:p w14:paraId="178F9B04" w14:textId="77777777" w:rsidR="00086A66" w:rsidRDefault="00AD5D34" w:rsidP="00AD5D34">
      <w:pPr>
        <w:widowControl w:val="0"/>
        <w:tabs>
          <w:tab w:val="left" w:pos="4536"/>
        </w:tabs>
        <w:suppressAutoHyphens/>
        <w:spacing w:after="0" w:line="240" w:lineRule="auto"/>
        <w:ind w:left="4536" w:hanging="4536"/>
        <w:rPr>
          <w:rFonts w:eastAsia="Lucida Sans Unicode" w:cs="Arial"/>
          <w:szCs w:val="22"/>
        </w:rPr>
      </w:pPr>
      <w:r w:rsidRPr="004D5F78">
        <w:rPr>
          <w:rFonts w:eastAsia="Lucida Sans Unicode" w:cs="Arial"/>
          <w:szCs w:val="22"/>
        </w:rPr>
        <w:t xml:space="preserve">      zastoupený:</w:t>
      </w:r>
      <w:r w:rsidRPr="004D5F78">
        <w:rPr>
          <w:rFonts w:eastAsia="Lucida Sans Unicode" w:cs="Arial"/>
          <w:szCs w:val="22"/>
        </w:rPr>
        <w:tab/>
      </w:r>
      <w:r w:rsidR="00086A66">
        <w:rPr>
          <w:rFonts w:eastAsia="Lucida Sans Unicode" w:cs="Arial"/>
          <w:szCs w:val="22"/>
        </w:rPr>
        <w:t>Ing. Tomášem Mačkem,</w:t>
      </w:r>
    </w:p>
    <w:p w14:paraId="26DDA25D" w14:textId="3B096B14" w:rsidR="00AD5D34" w:rsidRPr="004D5F78" w:rsidRDefault="00086A66" w:rsidP="00086A66">
      <w:pPr>
        <w:widowControl w:val="0"/>
        <w:tabs>
          <w:tab w:val="left" w:pos="4536"/>
        </w:tabs>
        <w:suppressAutoHyphens/>
        <w:spacing w:after="60" w:line="240" w:lineRule="auto"/>
        <w:ind w:left="4536" w:hanging="4536"/>
        <w:rPr>
          <w:rFonts w:eastAsia="Lucida Sans Unicode" w:cs="Arial"/>
          <w:color w:val="FF0000"/>
          <w:szCs w:val="22"/>
        </w:rPr>
      </w:pPr>
      <w:r>
        <w:rPr>
          <w:rFonts w:eastAsia="Lucida Sans Unicode" w:cs="Arial"/>
          <w:szCs w:val="22"/>
        </w:rPr>
        <w:tab/>
        <w:t>vedoucím Pobočky Liberec</w:t>
      </w:r>
    </w:p>
    <w:p w14:paraId="1FAA8342" w14:textId="00E8644C" w:rsidR="00AD5D34" w:rsidRPr="004D5F78" w:rsidRDefault="00AD5D34" w:rsidP="00086A66">
      <w:pPr>
        <w:widowControl w:val="0"/>
        <w:tabs>
          <w:tab w:val="left" w:pos="4536"/>
        </w:tabs>
        <w:suppressAutoHyphens/>
        <w:spacing w:after="60" w:line="240" w:lineRule="auto"/>
        <w:ind w:left="4536" w:hanging="4536"/>
        <w:rPr>
          <w:rFonts w:eastAsia="Lucida Sans Unicode" w:cs="Arial"/>
          <w:szCs w:val="22"/>
        </w:rPr>
      </w:pPr>
      <w:r w:rsidRPr="004D5F78">
        <w:rPr>
          <w:rFonts w:eastAsia="Lucida Sans Unicode" w:cs="Arial"/>
          <w:szCs w:val="22"/>
        </w:rPr>
        <w:t xml:space="preserve">       ve smluvních záležitostech</w:t>
      </w:r>
      <w:r w:rsidR="00086A66">
        <w:rPr>
          <w:rFonts w:eastAsia="Lucida Sans Unicode" w:cs="Arial"/>
          <w:szCs w:val="22"/>
        </w:rPr>
        <w:t xml:space="preserve"> oprávněn</w:t>
      </w:r>
      <w:r w:rsidRPr="004D5F78">
        <w:rPr>
          <w:rFonts w:eastAsia="Lucida Sans Unicode" w:cs="Arial"/>
          <w:szCs w:val="22"/>
        </w:rPr>
        <w:t>:</w:t>
      </w:r>
      <w:r w:rsidRPr="004D5F78">
        <w:rPr>
          <w:rFonts w:eastAsia="Lucida Sans Unicode" w:cs="Arial"/>
          <w:szCs w:val="22"/>
        </w:rPr>
        <w:tab/>
      </w:r>
      <w:r w:rsidR="00086A66">
        <w:rPr>
          <w:rFonts w:eastAsia="Lucida Sans Unicode" w:cs="Arial"/>
          <w:szCs w:val="22"/>
        </w:rPr>
        <w:t>Ing. Tomáš Maček, vedoucí Pobočky Liberec</w:t>
      </w:r>
    </w:p>
    <w:p w14:paraId="4B2974BB" w14:textId="613D200C" w:rsidR="00AD5D34" w:rsidRPr="004D5F78" w:rsidRDefault="00AD5D34" w:rsidP="00086A66">
      <w:pPr>
        <w:widowControl w:val="0"/>
        <w:tabs>
          <w:tab w:val="left" w:pos="4536"/>
        </w:tabs>
        <w:suppressAutoHyphens/>
        <w:spacing w:after="60" w:line="240" w:lineRule="auto"/>
        <w:ind w:left="4530" w:hanging="4530"/>
        <w:rPr>
          <w:rFonts w:eastAsia="Lucida Sans Unicode" w:cs="Arial"/>
          <w:szCs w:val="22"/>
        </w:rPr>
      </w:pPr>
      <w:r w:rsidRPr="004D5F78">
        <w:rPr>
          <w:rFonts w:eastAsia="Lucida Sans Unicode" w:cs="Arial"/>
          <w:szCs w:val="22"/>
        </w:rPr>
        <w:t xml:space="preserve">       v </w:t>
      </w:r>
      <w:r w:rsidRPr="004D5F78">
        <w:rPr>
          <w:rFonts w:eastAsia="Lucida Sans Unicode" w:cs="Arial"/>
          <w:snapToGrid w:val="0"/>
          <w:szCs w:val="22"/>
        </w:rPr>
        <w:t>technických záležitostech</w:t>
      </w:r>
      <w:r w:rsidR="00086A66">
        <w:rPr>
          <w:rFonts w:eastAsia="Lucida Sans Unicode" w:cs="Arial"/>
          <w:snapToGrid w:val="0"/>
          <w:szCs w:val="22"/>
        </w:rPr>
        <w:t xml:space="preserve"> oprávněn</w:t>
      </w:r>
      <w:r w:rsidRPr="004D5F78">
        <w:rPr>
          <w:rFonts w:eastAsia="Lucida Sans Unicode" w:cs="Arial"/>
          <w:snapToGrid w:val="0"/>
          <w:szCs w:val="22"/>
        </w:rPr>
        <w:t>:</w:t>
      </w:r>
      <w:r w:rsidRPr="004D5F78">
        <w:rPr>
          <w:rFonts w:eastAsia="Lucida Sans Unicode" w:cs="Arial"/>
          <w:snapToGrid w:val="0"/>
          <w:szCs w:val="22"/>
        </w:rPr>
        <w:tab/>
      </w:r>
      <w:r w:rsidR="00F01889">
        <w:rPr>
          <w:rFonts w:eastAsia="Lucida Sans Unicode" w:cs="Arial"/>
          <w:snapToGrid w:val="0"/>
          <w:szCs w:val="22"/>
        </w:rPr>
        <w:t>Ing. Petr Skalick</w:t>
      </w:r>
      <w:r w:rsidR="00075B3A">
        <w:rPr>
          <w:rFonts w:eastAsia="Lucida Sans Unicode" w:cs="Arial"/>
          <w:snapToGrid w:val="0"/>
          <w:szCs w:val="22"/>
        </w:rPr>
        <w:t>ý</w:t>
      </w:r>
    </w:p>
    <w:p w14:paraId="10701635" w14:textId="63F3BF65" w:rsidR="00AD5D34" w:rsidRPr="004D5F78" w:rsidRDefault="00AD5D34" w:rsidP="003520A7">
      <w:pPr>
        <w:widowControl w:val="0"/>
        <w:tabs>
          <w:tab w:val="left" w:pos="4536"/>
        </w:tabs>
        <w:suppressAutoHyphens/>
        <w:spacing w:after="0" w:line="276" w:lineRule="auto"/>
        <w:rPr>
          <w:rFonts w:eastAsia="Lucida Sans Unicode" w:cs="Arial"/>
          <w:szCs w:val="22"/>
        </w:rPr>
      </w:pPr>
      <w:r w:rsidRPr="004D5F78">
        <w:rPr>
          <w:rFonts w:eastAsia="Lucida Sans Unicode" w:cs="Arial"/>
          <w:szCs w:val="22"/>
        </w:rPr>
        <w:t xml:space="preserve">      Tel.:</w:t>
      </w:r>
      <w:r w:rsidRPr="004D5F78">
        <w:rPr>
          <w:rFonts w:eastAsia="Lucida Sans Unicode" w:cs="Arial"/>
          <w:szCs w:val="22"/>
        </w:rPr>
        <w:tab/>
        <w:t>+420</w:t>
      </w:r>
      <w:r w:rsidR="00F01889">
        <w:rPr>
          <w:rFonts w:eastAsia="Lucida Sans Unicode" w:cs="Arial"/>
          <w:szCs w:val="22"/>
        </w:rPr>
        <w:t> </w:t>
      </w:r>
    </w:p>
    <w:p w14:paraId="3710B4CA" w14:textId="357466E0" w:rsidR="00AD5D34" w:rsidRPr="004D5F78" w:rsidRDefault="00AD5D34" w:rsidP="003520A7">
      <w:pPr>
        <w:widowControl w:val="0"/>
        <w:tabs>
          <w:tab w:val="left" w:pos="4536"/>
        </w:tabs>
        <w:suppressAutoHyphens/>
        <w:spacing w:after="0" w:line="276" w:lineRule="auto"/>
        <w:rPr>
          <w:rFonts w:eastAsia="Lucida Sans Unicode" w:cs="Arial"/>
          <w:szCs w:val="22"/>
        </w:rPr>
      </w:pPr>
      <w:r w:rsidRPr="004D5F78">
        <w:rPr>
          <w:rFonts w:eastAsia="Lucida Sans Unicode" w:cs="Arial"/>
          <w:szCs w:val="22"/>
        </w:rPr>
        <w:t xml:space="preserve">      E-mail:</w:t>
      </w:r>
      <w:r w:rsidRPr="004D5F78">
        <w:rPr>
          <w:rFonts w:eastAsia="Lucida Sans Unicode" w:cs="Arial"/>
          <w:szCs w:val="22"/>
        </w:rPr>
        <w:tab/>
      </w:r>
      <w:r w:rsidRPr="00F01889">
        <w:rPr>
          <w:rFonts w:eastAsia="Lucida Sans Unicode" w:cs="Arial"/>
          <w:szCs w:val="22"/>
        </w:rPr>
        <w:t>@s</w:t>
      </w:r>
      <w:r w:rsidRPr="004D5F78">
        <w:rPr>
          <w:rFonts w:eastAsia="Lucida Sans Unicode" w:cs="Arial"/>
          <w:szCs w:val="22"/>
        </w:rPr>
        <w:t>pucr.cz</w:t>
      </w:r>
    </w:p>
    <w:p w14:paraId="16F47271" w14:textId="77777777" w:rsidR="00AD5D34" w:rsidRPr="004D5F78" w:rsidRDefault="00AD5D34" w:rsidP="003520A7">
      <w:pPr>
        <w:widowControl w:val="0"/>
        <w:tabs>
          <w:tab w:val="left" w:pos="4536"/>
        </w:tabs>
        <w:suppressAutoHyphens/>
        <w:spacing w:after="0" w:line="276" w:lineRule="auto"/>
        <w:rPr>
          <w:rFonts w:eastAsia="Lucida Sans Unicode" w:cs="Arial"/>
          <w:szCs w:val="22"/>
        </w:rPr>
      </w:pPr>
      <w:r w:rsidRPr="004D5F78">
        <w:rPr>
          <w:rFonts w:eastAsia="Lucida Sans Unicode" w:cs="Arial"/>
          <w:szCs w:val="22"/>
        </w:rPr>
        <w:t xml:space="preserve">      ID DS:</w:t>
      </w:r>
      <w:r w:rsidRPr="004D5F78">
        <w:rPr>
          <w:rFonts w:eastAsia="Lucida Sans Unicode" w:cs="Arial"/>
          <w:szCs w:val="22"/>
        </w:rPr>
        <w:tab/>
        <w:t>z49per3</w:t>
      </w:r>
    </w:p>
    <w:p w14:paraId="3AD71059" w14:textId="21C603CB" w:rsidR="00AD5D34" w:rsidRPr="004D5F78" w:rsidRDefault="00AD5D34" w:rsidP="003520A7">
      <w:pPr>
        <w:widowControl w:val="0"/>
        <w:tabs>
          <w:tab w:val="left" w:pos="4536"/>
        </w:tabs>
        <w:suppressAutoHyphens/>
        <w:spacing w:after="0" w:line="276" w:lineRule="auto"/>
        <w:rPr>
          <w:rFonts w:eastAsia="Lucida Sans Unicode" w:cs="Arial"/>
          <w:szCs w:val="22"/>
        </w:rPr>
      </w:pPr>
      <w:r w:rsidRPr="004D5F78">
        <w:rPr>
          <w:rFonts w:eastAsia="Lucida Sans Unicode" w:cs="Arial"/>
          <w:szCs w:val="22"/>
        </w:rPr>
        <w:t xml:space="preserve">      Bankovní spojení:</w:t>
      </w:r>
      <w:r w:rsidRPr="004D5F78">
        <w:rPr>
          <w:rFonts w:eastAsia="Lucida Sans Unicode" w:cs="Arial"/>
          <w:szCs w:val="22"/>
        </w:rPr>
        <w:tab/>
        <w:t>ČNB</w:t>
      </w:r>
    </w:p>
    <w:p w14:paraId="679B021E" w14:textId="77777777" w:rsidR="00AD5D34" w:rsidRPr="004D5F78" w:rsidRDefault="00AD5D34" w:rsidP="003520A7">
      <w:pPr>
        <w:widowControl w:val="0"/>
        <w:tabs>
          <w:tab w:val="left" w:pos="4536"/>
        </w:tabs>
        <w:suppressAutoHyphens/>
        <w:spacing w:after="0" w:line="276" w:lineRule="auto"/>
        <w:rPr>
          <w:rFonts w:eastAsia="Lucida Sans Unicode" w:cs="Arial"/>
          <w:bCs/>
          <w:szCs w:val="22"/>
        </w:rPr>
      </w:pPr>
      <w:r w:rsidRPr="004D5F78">
        <w:rPr>
          <w:rFonts w:eastAsia="Lucida Sans Unicode" w:cs="Arial"/>
          <w:bCs/>
          <w:szCs w:val="22"/>
        </w:rPr>
        <w:t xml:space="preserve">      Číslo účtu:</w:t>
      </w:r>
      <w:r w:rsidRPr="004D5F78">
        <w:rPr>
          <w:rFonts w:eastAsia="Lucida Sans Unicode" w:cs="Arial"/>
          <w:bCs/>
          <w:szCs w:val="22"/>
        </w:rPr>
        <w:tab/>
        <w:t>3723001/0710</w:t>
      </w:r>
    </w:p>
    <w:p w14:paraId="40AD264B" w14:textId="0AB1046B" w:rsidR="00AD5D34" w:rsidRPr="004D5F78" w:rsidRDefault="00AD5D34" w:rsidP="003520A7">
      <w:pPr>
        <w:widowControl w:val="0"/>
        <w:tabs>
          <w:tab w:val="left" w:pos="4536"/>
        </w:tabs>
        <w:suppressAutoHyphens/>
        <w:spacing w:after="0" w:line="276" w:lineRule="auto"/>
        <w:rPr>
          <w:rFonts w:eastAsia="Lucida Sans Unicode" w:cs="Arial"/>
          <w:bCs/>
          <w:szCs w:val="22"/>
        </w:rPr>
      </w:pPr>
      <w:r w:rsidRPr="004D5F78">
        <w:rPr>
          <w:rFonts w:eastAsia="Lucida Sans Unicode" w:cs="Arial"/>
          <w:bCs/>
          <w:szCs w:val="22"/>
        </w:rPr>
        <w:t xml:space="preserve">      IČ:</w:t>
      </w:r>
      <w:r w:rsidRPr="004D5F78">
        <w:rPr>
          <w:rFonts w:eastAsia="Lucida Sans Unicode" w:cs="Arial"/>
          <w:bCs/>
          <w:szCs w:val="22"/>
        </w:rPr>
        <w:tab/>
        <w:t>01312774</w:t>
      </w:r>
    </w:p>
    <w:p w14:paraId="4DA2EC94" w14:textId="77777777" w:rsidR="00AD5D34" w:rsidRPr="004D5F78" w:rsidRDefault="00AD5D34" w:rsidP="003520A7">
      <w:pPr>
        <w:widowControl w:val="0"/>
        <w:tabs>
          <w:tab w:val="left" w:pos="4536"/>
        </w:tabs>
        <w:suppressAutoHyphens/>
        <w:spacing w:line="276" w:lineRule="auto"/>
        <w:rPr>
          <w:rFonts w:eastAsia="Lucida Sans Unicode" w:cs="Arial"/>
          <w:bCs/>
          <w:szCs w:val="22"/>
        </w:rPr>
      </w:pPr>
      <w:r w:rsidRPr="004D5F78">
        <w:rPr>
          <w:rFonts w:eastAsia="Lucida Sans Unicode" w:cs="Arial"/>
          <w:bCs/>
          <w:szCs w:val="22"/>
        </w:rPr>
        <w:t xml:space="preserve">      DIČ:</w:t>
      </w:r>
      <w:r w:rsidRPr="004D5F78">
        <w:rPr>
          <w:rFonts w:eastAsia="Lucida Sans Unicode" w:cs="Arial"/>
          <w:bCs/>
          <w:szCs w:val="22"/>
        </w:rPr>
        <w:tab/>
        <w:t xml:space="preserve">není plátcem DPH </w:t>
      </w:r>
    </w:p>
    <w:p w14:paraId="7E5AC1BA" w14:textId="77777777" w:rsidR="00126736" w:rsidRPr="004D5F78" w:rsidRDefault="00126736" w:rsidP="00126736">
      <w:pPr>
        <w:spacing w:after="0" w:line="240" w:lineRule="auto"/>
        <w:rPr>
          <w:rFonts w:cs="Arial"/>
          <w:snapToGrid w:val="0"/>
          <w:szCs w:val="22"/>
        </w:rPr>
      </w:pPr>
      <w:r w:rsidRPr="004D5F78">
        <w:rPr>
          <w:rFonts w:cs="Arial"/>
          <w:snapToGrid w:val="0"/>
          <w:szCs w:val="22"/>
        </w:rPr>
        <w:t>(dále jen jako „objednatel“)</w:t>
      </w:r>
    </w:p>
    <w:p w14:paraId="40463962" w14:textId="34A967DE" w:rsidR="00CF6E49" w:rsidRPr="004D5F78" w:rsidRDefault="00CF6E49" w:rsidP="00544D69">
      <w:pPr>
        <w:rPr>
          <w:rFonts w:cs="Arial"/>
          <w:b/>
          <w:szCs w:val="22"/>
        </w:rPr>
      </w:pPr>
    </w:p>
    <w:p w14:paraId="61143081" w14:textId="77777777" w:rsidR="00CF6E49" w:rsidRPr="004D5F78" w:rsidRDefault="00FD20AF" w:rsidP="003520A7">
      <w:pPr>
        <w:jc w:val="both"/>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0FE12C58" w:rsidR="00CF6E49" w:rsidRPr="004D5F78" w:rsidRDefault="003520A7" w:rsidP="003520A7">
      <w:pPr>
        <w:spacing w:after="60" w:line="276" w:lineRule="auto"/>
        <w:rPr>
          <w:rFonts w:cs="Arial"/>
          <w:b/>
          <w:bCs/>
          <w:snapToGrid w:val="0"/>
          <w:szCs w:val="22"/>
          <w:lang w:val="en-US"/>
        </w:rPr>
      </w:pPr>
      <w:proofErr w:type="spellStart"/>
      <w:r w:rsidRPr="003520A7">
        <w:rPr>
          <w:rFonts w:cs="Arial"/>
          <w:snapToGrid w:val="0"/>
          <w:szCs w:val="22"/>
          <w:lang w:val="en-US"/>
        </w:rPr>
        <w:t>Název</w:t>
      </w:r>
      <w:proofErr w:type="spellEnd"/>
      <w:r w:rsidRPr="003520A7">
        <w:rPr>
          <w:rFonts w:cs="Arial"/>
          <w:snapToGrid w:val="0"/>
          <w:szCs w:val="22"/>
          <w:lang w:val="en-US"/>
        </w:rPr>
        <w:t>:</w:t>
      </w:r>
      <w:r w:rsidRPr="003520A7">
        <w:rPr>
          <w:rFonts w:cs="Arial"/>
          <w:b/>
          <w:bCs/>
          <w:snapToGrid w:val="0"/>
          <w:szCs w:val="22"/>
          <w:lang w:val="en-US"/>
        </w:rPr>
        <w:tab/>
      </w:r>
      <w:r w:rsidRPr="003520A7">
        <w:rPr>
          <w:rFonts w:cs="Arial"/>
          <w:b/>
          <w:bCs/>
          <w:snapToGrid w:val="0"/>
          <w:szCs w:val="22"/>
          <w:lang w:val="en-US"/>
        </w:rPr>
        <w:tab/>
      </w:r>
      <w:r>
        <w:rPr>
          <w:rFonts w:cs="Arial"/>
          <w:b/>
          <w:bCs/>
          <w:snapToGrid w:val="0"/>
          <w:szCs w:val="22"/>
          <w:lang w:val="en-US"/>
        </w:rPr>
        <w:tab/>
      </w:r>
      <w:r w:rsidRPr="003520A7">
        <w:rPr>
          <w:rFonts w:cs="Arial"/>
          <w:b/>
          <w:bCs/>
          <w:snapToGrid w:val="0"/>
          <w:szCs w:val="22"/>
          <w:lang w:val="en-US"/>
        </w:rPr>
        <w:tab/>
      </w:r>
      <w:r w:rsidRPr="003520A7">
        <w:rPr>
          <w:rFonts w:cs="Arial"/>
          <w:b/>
          <w:bCs/>
          <w:snapToGrid w:val="0"/>
          <w:szCs w:val="22"/>
          <w:lang w:val="en-US"/>
        </w:rPr>
        <w:tab/>
      </w:r>
      <w:r w:rsidRPr="003520A7">
        <w:rPr>
          <w:rFonts w:cs="Arial"/>
          <w:b/>
          <w:bCs/>
          <w:snapToGrid w:val="0"/>
          <w:szCs w:val="22"/>
          <w:lang w:val="en-US"/>
        </w:rPr>
        <w:tab/>
      </w:r>
      <w:r w:rsidR="006313D9" w:rsidRPr="004D5F78">
        <w:rPr>
          <w:rFonts w:cs="Arial"/>
          <w:b/>
          <w:bCs/>
          <w:snapToGrid w:val="0"/>
          <w:szCs w:val="22"/>
          <w:highlight w:val="yellow"/>
          <w:lang w:val="en-US"/>
        </w:rPr>
        <w:t>[DOPLNIT]</w:t>
      </w:r>
    </w:p>
    <w:p w14:paraId="2CF910EF" w14:textId="5F86AF56" w:rsidR="00CF6E49" w:rsidRPr="004D5F78" w:rsidRDefault="00D8162E" w:rsidP="003520A7">
      <w:pPr>
        <w:spacing w:after="0" w:line="276" w:lineRule="auto"/>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6A0B7617" w14:textId="4D016D4E" w:rsidR="00CF6E49" w:rsidRPr="004D5F78" w:rsidRDefault="00CF6E49" w:rsidP="003520A7">
      <w:pPr>
        <w:spacing w:after="0" w:line="276" w:lineRule="auto"/>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1E93504F" w:rsidR="00CF6E49" w:rsidRPr="004D5F78" w:rsidRDefault="00CF6E49" w:rsidP="003520A7">
      <w:pPr>
        <w:spacing w:after="0" w:line="276" w:lineRule="auto"/>
        <w:rPr>
          <w:rFonts w:cs="Arial"/>
          <w:b/>
          <w:szCs w:val="22"/>
        </w:rPr>
      </w:pPr>
      <w:r w:rsidRPr="004D5F78">
        <w:rPr>
          <w:rFonts w:cs="Arial"/>
          <w:szCs w:val="22"/>
        </w:rPr>
        <w:t>Ve smluvních záležitostech oprávněn:</w:t>
      </w:r>
      <w:r w:rsidR="004D5F78">
        <w:rPr>
          <w:rFonts w:cs="Arial"/>
          <w:szCs w:val="22"/>
        </w:rPr>
        <w:tab/>
      </w:r>
      <w:r w:rsidR="00233696" w:rsidRPr="002F6773">
        <w:rPr>
          <w:rFonts w:cs="Arial"/>
          <w:b/>
          <w:bCs/>
          <w:snapToGrid w:val="0"/>
          <w:szCs w:val="22"/>
          <w:highlight w:val="yellow"/>
        </w:rPr>
        <w:t>[DOPLNIT]</w:t>
      </w:r>
    </w:p>
    <w:p w14:paraId="22762306" w14:textId="6F1DA66E" w:rsidR="00CF6E49" w:rsidRPr="004D5F78" w:rsidRDefault="00CF6E49" w:rsidP="003520A7">
      <w:pPr>
        <w:pStyle w:val="Zkladntext"/>
        <w:spacing w:after="0" w:line="276" w:lineRule="auto"/>
        <w:rPr>
          <w:rFonts w:cs="Arial"/>
          <w:szCs w:val="22"/>
        </w:rPr>
      </w:pPr>
      <w:r w:rsidRPr="004D5F78">
        <w:rPr>
          <w:rFonts w:cs="Arial"/>
          <w:b w:val="0"/>
          <w:szCs w:val="22"/>
        </w:rPr>
        <w:t>V technických záležitostech oprávněn:</w:t>
      </w:r>
      <w:r w:rsidR="004D5F78">
        <w:rPr>
          <w:rFonts w:cs="Arial"/>
          <w:b w:val="0"/>
          <w:szCs w:val="22"/>
        </w:rPr>
        <w:tab/>
      </w:r>
      <w:r w:rsidR="00233696" w:rsidRPr="002F6773">
        <w:rPr>
          <w:rFonts w:cs="Arial"/>
          <w:bCs/>
          <w:szCs w:val="22"/>
          <w:highlight w:val="yellow"/>
        </w:rPr>
        <w:t>[DOPLNIT]</w:t>
      </w:r>
    </w:p>
    <w:p w14:paraId="292A548E" w14:textId="4ACB14DD" w:rsidR="00660B9F" w:rsidRPr="002F6773" w:rsidRDefault="00CF6E49" w:rsidP="003520A7">
      <w:pPr>
        <w:spacing w:after="0" w:line="276" w:lineRule="auto"/>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6BEC3FB8" w:rsidR="00CF6E49" w:rsidRPr="004D5F78" w:rsidRDefault="00CF6E49" w:rsidP="003520A7">
      <w:pPr>
        <w:spacing w:after="0" w:line="276" w:lineRule="auto"/>
        <w:rPr>
          <w:rFonts w:cs="Arial"/>
          <w:szCs w:val="22"/>
        </w:rPr>
      </w:pPr>
      <w:r w:rsidRPr="004D5F78">
        <w:rPr>
          <w:rFonts w:cs="Arial"/>
          <w:szCs w:val="22"/>
        </w:rPr>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413F6B18" w14:textId="5B9C826D" w:rsidR="00660B9F" w:rsidRDefault="00CF6E49" w:rsidP="003520A7">
      <w:pPr>
        <w:spacing w:after="0" w:line="276" w:lineRule="auto"/>
        <w:rPr>
          <w:rFonts w:cs="Arial"/>
          <w:snapToGrid w:val="0"/>
          <w:szCs w:val="22"/>
        </w:rPr>
      </w:pPr>
      <w:r w:rsidRPr="004D5F78">
        <w:rPr>
          <w:rFonts w:cs="Arial"/>
          <w:szCs w:val="22"/>
        </w:rPr>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r w:rsidR="00AC144C" w:rsidRPr="003520A7">
        <w:rPr>
          <w:rFonts w:cs="Arial"/>
          <w:snapToGrid w:val="0"/>
          <w:szCs w:val="22"/>
        </w:rPr>
        <w:t>pl</w:t>
      </w:r>
      <w:r w:rsidR="003520A7">
        <w:rPr>
          <w:rFonts w:cs="Arial"/>
          <w:snapToGrid w:val="0"/>
          <w:szCs w:val="22"/>
        </w:rPr>
        <w:t>á</w:t>
      </w:r>
      <w:r w:rsidR="00AC144C" w:rsidRPr="003520A7">
        <w:rPr>
          <w:rFonts w:cs="Arial"/>
          <w:snapToGrid w:val="0"/>
          <w:szCs w:val="22"/>
        </w:rPr>
        <w:t>tcem DPH</w:t>
      </w:r>
    </w:p>
    <w:p w14:paraId="44E09914" w14:textId="141AA381" w:rsidR="00544D69" w:rsidRPr="00544D69" w:rsidRDefault="00544D69" w:rsidP="00544D69">
      <w:pPr>
        <w:spacing w:after="0" w:line="276" w:lineRule="auto"/>
        <w:rPr>
          <w:rFonts w:cs="Arial"/>
          <w:szCs w:val="22"/>
        </w:rPr>
      </w:pPr>
      <w:r w:rsidRPr="00544D69">
        <w:rPr>
          <w:rFonts w:cs="Arial"/>
          <w:szCs w:val="22"/>
        </w:rPr>
        <w:t>Tel / Fax:</w:t>
      </w:r>
      <w:r w:rsidRPr="00544D69">
        <w:rPr>
          <w:rFonts w:cs="Arial"/>
          <w:szCs w:val="22"/>
        </w:rPr>
        <w:tab/>
      </w:r>
      <w:r>
        <w:rPr>
          <w:rFonts w:cs="Arial"/>
          <w:szCs w:val="22"/>
        </w:rPr>
        <w:tab/>
      </w:r>
      <w:r>
        <w:rPr>
          <w:rFonts w:cs="Arial"/>
          <w:szCs w:val="22"/>
        </w:rPr>
        <w:tab/>
      </w:r>
      <w:r>
        <w:rPr>
          <w:rFonts w:cs="Arial"/>
          <w:szCs w:val="22"/>
        </w:rPr>
        <w:tab/>
      </w:r>
      <w:r>
        <w:rPr>
          <w:rFonts w:cs="Arial"/>
          <w:szCs w:val="22"/>
        </w:rPr>
        <w:tab/>
      </w:r>
      <w:r w:rsidRPr="00544D69">
        <w:rPr>
          <w:rFonts w:cs="Arial"/>
          <w:szCs w:val="22"/>
          <w:highlight w:val="yellow"/>
        </w:rPr>
        <w:t>[DOPLNIT]</w:t>
      </w:r>
    </w:p>
    <w:p w14:paraId="775D7572" w14:textId="6B6F2A9C" w:rsidR="00544D69" w:rsidRPr="00544D69" w:rsidRDefault="00544D69" w:rsidP="00544D69">
      <w:pPr>
        <w:spacing w:after="0" w:line="276" w:lineRule="auto"/>
        <w:rPr>
          <w:rFonts w:cs="Arial"/>
          <w:szCs w:val="22"/>
        </w:rPr>
      </w:pPr>
      <w:r w:rsidRPr="00544D69">
        <w:rPr>
          <w:rFonts w:cs="Arial"/>
          <w:szCs w:val="22"/>
        </w:rPr>
        <w:t>E-mail:</w:t>
      </w:r>
      <w:r w:rsidRPr="00544D69">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sidRPr="00544D69">
        <w:rPr>
          <w:rFonts w:cs="Arial"/>
          <w:szCs w:val="22"/>
          <w:highlight w:val="yellow"/>
        </w:rPr>
        <w:t>[DOPLNIT]</w:t>
      </w:r>
    </w:p>
    <w:p w14:paraId="576F86CE" w14:textId="7E56C295" w:rsidR="00544D69" w:rsidRPr="00544D69" w:rsidRDefault="00544D69" w:rsidP="00544D69">
      <w:pPr>
        <w:spacing w:after="0" w:line="276" w:lineRule="auto"/>
        <w:rPr>
          <w:rFonts w:cs="Arial"/>
          <w:szCs w:val="22"/>
        </w:rPr>
      </w:pPr>
      <w:r w:rsidRPr="00544D69">
        <w:rPr>
          <w:rFonts w:cs="Arial"/>
          <w:szCs w:val="22"/>
        </w:rPr>
        <w:t>ID DS:</w:t>
      </w:r>
      <w:r w:rsidRPr="00544D69">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sidRPr="00544D69">
        <w:rPr>
          <w:rFonts w:cs="Arial"/>
          <w:szCs w:val="22"/>
          <w:highlight w:val="yellow"/>
        </w:rPr>
        <w:t>[DOPLNIT]</w:t>
      </w:r>
    </w:p>
    <w:p w14:paraId="38FC596D" w14:textId="77777777" w:rsidR="00CB68CC" w:rsidRPr="002F6773" w:rsidRDefault="00CB68CC" w:rsidP="00544D69">
      <w:pPr>
        <w:spacing w:before="120" w:after="6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3BB997AC" w14:textId="77777777" w:rsidR="00126736" w:rsidRPr="004D5F78" w:rsidRDefault="00126736" w:rsidP="000651E8">
      <w:pPr>
        <w:spacing w:before="240" w:line="288" w:lineRule="auto"/>
        <w:ind w:right="-284"/>
        <w:rPr>
          <w:rFonts w:cs="Arial"/>
          <w:szCs w:val="22"/>
        </w:rPr>
      </w:pPr>
    </w:p>
    <w:p w14:paraId="59FC70AF" w14:textId="21163305"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2921CB" w:rsidRPr="004D5F78">
        <w:rPr>
          <w:rFonts w:cs="Arial"/>
          <w:b/>
          <w:spacing w:val="8"/>
          <w:szCs w:val="22"/>
        </w:rPr>
        <w:t>„</w:t>
      </w:r>
      <w:r w:rsidR="0093526E" w:rsidRPr="0093526E">
        <w:rPr>
          <w:rFonts w:cs="Arial"/>
          <w:b/>
          <w:spacing w:val="8"/>
          <w:szCs w:val="22"/>
        </w:rPr>
        <w:t xml:space="preserve">Zpracování PD pro vodní nádrže MVN7, MVN8, MVN10 a MVN11 v </w:t>
      </w:r>
      <w:proofErr w:type="spellStart"/>
      <w:r w:rsidR="0093526E" w:rsidRPr="0093526E">
        <w:rPr>
          <w:rFonts w:cs="Arial"/>
          <w:b/>
          <w:spacing w:val="8"/>
          <w:szCs w:val="22"/>
        </w:rPr>
        <w:t>k.ú</w:t>
      </w:r>
      <w:proofErr w:type="spellEnd"/>
      <w:r w:rsidR="0093526E" w:rsidRPr="0093526E">
        <w:rPr>
          <w:rFonts w:cs="Arial"/>
          <w:b/>
          <w:spacing w:val="8"/>
          <w:szCs w:val="22"/>
        </w:rPr>
        <w:t>. Andělka</w:t>
      </w:r>
      <w:r w:rsidR="008A52EE" w:rsidRPr="004D5F78">
        <w:rPr>
          <w:rFonts w:cs="Arial"/>
          <w:b/>
          <w:spacing w:val="8"/>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EEBED5E" w14:textId="77777777" w:rsidR="0093526E" w:rsidRDefault="0093526E" w:rsidP="004F64EF">
      <w:pPr>
        <w:jc w:val="center"/>
        <w:rPr>
          <w:rFonts w:cs="Arial"/>
          <w:b/>
          <w:szCs w:val="22"/>
          <w:u w:val="single"/>
          <w:lang w:eastAsia="en-US"/>
        </w:rPr>
      </w:pPr>
    </w:p>
    <w:p w14:paraId="5AFBEB91" w14:textId="7C70A147" w:rsidR="004F154E" w:rsidRPr="0093526E" w:rsidRDefault="0093526E" w:rsidP="0093526E">
      <w:pPr>
        <w:pStyle w:val="l-L1"/>
        <w:keepNext w:val="0"/>
        <w:ind w:left="0"/>
        <w:rPr>
          <w:rFonts w:ascii="Arial" w:hAnsi="Arial" w:cs="Arial"/>
          <w:szCs w:val="22"/>
        </w:rPr>
      </w:pPr>
      <w:r w:rsidRPr="0093526E">
        <w:rPr>
          <w:rFonts w:ascii="Arial" w:hAnsi="Arial" w:cs="Arial"/>
          <w:szCs w:val="22"/>
        </w:rPr>
        <w:br/>
      </w:r>
      <w:r w:rsidR="004F154E" w:rsidRPr="0093526E">
        <w:rPr>
          <w:rFonts w:ascii="Arial" w:hAnsi="Arial" w:cs="Arial"/>
          <w:szCs w:val="22"/>
        </w:rPr>
        <w:t>Předmět a účel smlouvy</w:t>
      </w:r>
    </w:p>
    <w:p w14:paraId="0D88FF6F" w14:textId="40D76DC8" w:rsidR="008665E9" w:rsidRPr="004D5F78" w:rsidRDefault="000F5BF7" w:rsidP="00667F6A">
      <w:pPr>
        <w:pStyle w:val="l-L1"/>
        <w:keepNext w:val="0"/>
        <w:numPr>
          <w:ilvl w:val="1"/>
          <w:numId w:val="3"/>
        </w:numPr>
        <w:spacing w:before="100" w:beforeAutospacing="1" w:after="120"/>
        <w:jc w:val="both"/>
        <w:rPr>
          <w:rStyle w:val="l-L2Char"/>
          <w:rFonts w:cs="Arial"/>
          <w:b w:val="0"/>
          <w:szCs w:val="22"/>
        </w:rPr>
      </w:pPr>
      <w:r w:rsidRPr="004D5F78">
        <w:rPr>
          <w:rStyle w:val="l-L2Char"/>
          <w:rFonts w:cs="Arial"/>
          <w:b w:val="0"/>
          <w:szCs w:val="22"/>
          <w:u w:val="none"/>
        </w:rPr>
        <w:t>Účelem této smlouvy je zajištění vypracování projektov</w:t>
      </w:r>
      <w:r w:rsidR="006505A3">
        <w:rPr>
          <w:rStyle w:val="l-L2Char"/>
          <w:rFonts w:cs="Arial"/>
          <w:b w:val="0"/>
          <w:szCs w:val="22"/>
          <w:u w:val="none"/>
        </w:rPr>
        <w:t>ých</w:t>
      </w:r>
      <w:r w:rsidRPr="004D5F78">
        <w:rPr>
          <w:rStyle w:val="l-L2Char"/>
          <w:rFonts w:cs="Arial"/>
          <w:b w:val="0"/>
          <w:szCs w:val="22"/>
          <w:u w:val="none"/>
        </w:rPr>
        <w:t xml:space="preserve"> dokumentac</w:t>
      </w:r>
      <w:r w:rsidR="006505A3">
        <w:rPr>
          <w:rStyle w:val="l-L2Char"/>
          <w:rFonts w:cs="Arial"/>
          <w:b w:val="0"/>
          <w:szCs w:val="22"/>
          <w:u w:val="none"/>
        </w:rPr>
        <w:t>í</w:t>
      </w:r>
      <w:r w:rsidRPr="004D5F78">
        <w:rPr>
          <w:rStyle w:val="l-L2Char"/>
          <w:rFonts w:cs="Arial"/>
          <w:b w:val="0"/>
          <w:szCs w:val="22"/>
          <w:u w:val="none"/>
        </w:rPr>
        <w:t xml:space="preserv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6505A3">
        <w:rPr>
          <w:rStyle w:val="l-L2Char"/>
          <w:rFonts w:cs="Arial"/>
          <w:b w:val="0"/>
          <w:szCs w:val="22"/>
          <w:u w:val="none"/>
        </w:rPr>
        <w:t>c</w:t>
      </w:r>
      <w:r w:rsidR="00A56274" w:rsidRPr="004D5F78">
        <w:rPr>
          <w:rStyle w:val="l-L2Char"/>
          <w:rFonts w:cs="Arial"/>
          <w:b w:val="0"/>
          <w:szCs w:val="22"/>
          <w:u w:val="none"/>
        </w:rPr>
        <w:t>h povolení a pro provádění stav</w:t>
      </w:r>
      <w:r w:rsidR="006505A3">
        <w:rPr>
          <w:rStyle w:val="l-L2Char"/>
          <w:rFonts w:cs="Arial"/>
          <w:b w:val="0"/>
          <w:szCs w:val="22"/>
          <w:u w:val="none"/>
        </w:rPr>
        <w:t>e</w:t>
      </w:r>
      <w:r w:rsidR="00A56274" w:rsidRPr="004D5F78">
        <w:rPr>
          <w:rStyle w:val="l-L2Char"/>
          <w:rFonts w:cs="Arial"/>
          <w:b w:val="0"/>
          <w:szCs w:val="22"/>
          <w:u w:val="none"/>
        </w:rPr>
        <w:t>b</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w:t>
      </w:r>
      <w:r w:rsidR="006505A3">
        <w:rPr>
          <w:rStyle w:val="l-L2Char"/>
          <w:rFonts w:cs="Arial"/>
          <w:b w:val="0"/>
          <w:szCs w:val="22"/>
          <w:u w:val="none"/>
        </w:rPr>
        <w:t>ch</w:t>
      </w:r>
      <w:r w:rsidRPr="004D5F78">
        <w:rPr>
          <w:rStyle w:val="l-L2Char"/>
          <w:rFonts w:cs="Arial"/>
          <w:b w:val="0"/>
          <w:szCs w:val="22"/>
          <w:u w:val="none"/>
        </w:rPr>
        <w:t xml:space="preserve"> stav</w:t>
      </w:r>
      <w:r w:rsidR="006505A3">
        <w:rPr>
          <w:rStyle w:val="l-L2Char"/>
          <w:rFonts w:cs="Arial"/>
          <w:b w:val="0"/>
          <w:szCs w:val="22"/>
          <w:u w:val="none"/>
        </w:rPr>
        <w:t>e</w:t>
      </w:r>
      <w:r w:rsidRPr="004D5F78">
        <w:rPr>
          <w:rStyle w:val="l-L2Char"/>
          <w:rFonts w:cs="Arial"/>
          <w:b w:val="0"/>
          <w:szCs w:val="22"/>
          <w:u w:val="none"/>
        </w:rPr>
        <w:t>b:</w:t>
      </w:r>
    </w:p>
    <w:p w14:paraId="5BBBEC10" w14:textId="3136F59D" w:rsidR="000F5BF7" w:rsidRPr="004D5F78" w:rsidRDefault="000F5BF7" w:rsidP="006505A3">
      <w:pPr>
        <w:pStyle w:val="l-L1"/>
        <w:keepNext w:val="0"/>
        <w:numPr>
          <w:ilvl w:val="0"/>
          <w:numId w:val="0"/>
        </w:numPr>
        <w:spacing w:before="120" w:after="120"/>
        <w:ind w:left="2832" w:hanging="2095"/>
        <w:jc w:val="both"/>
        <w:rPr>
          <w:rStyle w:val="l-L2Char"/>
          <w:rFonts w:cs="Arial"/>
          <w:b w:val="0"/>
          <w:szCs w:val="22"/>
          <w:u w:val="none"/>
        </w:rPr>
      </w:pPr>
      <w:r w:rsidRPr="004D5F78">
        <w:rPr>
          <w:rStyle w:val="l-L2Char"/>
          <w:rFonts w:cs="Arial"/>
          <w:b w:val="0"/>
          <w:szCs w:val="22"/>
          <w:u w:val="none"/>
        </w:rPr>
        <w:t>Názv</w:t>
      </w:r>
      <w:r w:rsidR="006505A3">
        <w:rPr>
          <w:rStyle w:val="l-L2Char"/>
          <w:rFonts w:cs="Arial"/>
          <w:b w:val="0"/>
          <w:szCs w:val="22"/>
          <w:u w:val="none"/>
        </w:rPr>
        <w:t>y</w:t>
      </w:r>
      <w:r w:rsidRPr="004D5F78">
        <w:rPr>
          <w:rStyle w:val="l-L2Char"/>
          <w:rFonts w:cs="Arial"/>
          <w:b w:val="0"/>
          <w:szCs w:val="22"/>
          <w:u w:val="none"/>
        </w:rPr>
        <w:t xml:space="preserve"> stav</w:t>
      </w:r>
      <w:r w:rsidR="006505A3">
        <w:rPr>
          <w:rStyle w:val="l-L2Char"/>
          <w:rFonts w:cs="Arial"/>
          <w:b w:val="0"/>
          <w:szCs w:val="22"/>
          <w:u w:val="none"/>
        </w:rPr>
        <w:t>e</w:t>
      </w:r>
      <w:r w:rsidRPr="004D5F78">
        <w:rPr>
          <w:rStyle w:val="l-L2Char"/>
          <w:rFonts w:cs="Arial"/>
          <w:b w:val="0"/>
          <w:szCs w:val="22"/>
          <w:u w:val="none"/>
        </w:rPr>
        <w:t>b:</w:t>
      </w:r>
      <w:r w:rsidR="006505A3">
        <w:rPr>
          <w:rStyle w:val="l-L2Char"/>
          <w:rFonts w:cs="Arial"/>
          <w:b w:val="0"/>
          <w:szCs w:val="22"/>
          <w:u w:val="none"/>
        </w:rPr>
        <w:tab/>
        <w:t>Malá vodní nádrž MVN7, Malá vodní nádrž MVN8, Malá vodní nádrž MVN10 a Malá vodní nádrž MVN11</w:t>
      </w:r>
    </w:p>
    <w:p w14:paraId="535BF821" w14:textId="1947AB4A" w:rsidR="00035F68" w:rsidRPr="004D5F78" w:rsidRDefault="008E133F"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Místo stavby:</w:t>
      </w:r>
      <w:r w:rsidR="006505A3">
        <w:rPr>
          <w:rStyle w:val="l-L2Char"/>
          <w:rFonts w:cs="Arial"/>
          <w:b w:val="0"/>
          <w:szCs w:val="22"/>
          <w:u w:val="none"/>
        </w:rPr>
        <w:tab/>
      </w:r>
      <w:r w:rsidR="006505A3">
        <w:rPr>
          <w:rStyle w:val="l-L2Char"/>
          <w:rFonts w:cs="Arial"/>
          <w:b w:val="0"/>
          <w:szCs w:val="22"/>
          <w:u w:val="none"/>
        </w:rPr>
        <w:tab/>
        <w:t xml:space="preserve">Liberecký kraj, okres Liberec, obec Višňová, </w:t>
      </w:r>
      <w:proofErr w:type="spellStart"/>
      <w:r w:rsidR="006505A3">
        <w:rPr>
          <w:rStyle w:val="l-L2Char"/>
          <w:rFonts w:cs="Arial"/>
          <w:b w:val="0"/>
          <w:szCs w:val="22"/>
          <w:u w:val="none"/>
        </w:rPr>
        <w:t>k.ú</w:t>
      </w:r>
      <w:proofErr w:type="spellEnd"/>
      <w:r w:rsidR="006505A3">
        <w:rPr>
          <w:rStyle w:val="l-L2Char"/>
          <w:rFonts w:cs="Arial"/>
          <w:b w:val="0"/>
          <w:szCs w:val="22"/>
          <w:u w:val="none"/>
        </w:rPr>
        <w:t>. Andělka</w:t>
      </w:r>
    </w:p>
    <w:p w14:paraId="0A4AED6C" w14:textId="76F279B9" w:rsidR="000F5BF7" w:rsidRDefault="00035F68"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Popis stav</w:t>
      </w:r>
      <w:r w:rsidR="009B52BE">
        <w:rPr>
          <w:rStyle w:val="l-L2Char"/>
          <w:rFonts w:cs="Arial"/>
          <w:b w:val="0"/>
          <w:szCs w:val="22"/>
          <w:u w:val="none"/>
        </w:rPr>
        <w:t>e</w:t>
      </w:r>
      <w:r w:rsidRPr="004D5F78">
        <w:rPr>
          <w:rStyle w:val="l-L2Char"/>
          <w:rFonts w:cs="Arial"/>
          <w:b w:val="0"/>
          <w:szCs w:val="22"/>
          <w:u w:val="none"/>
        </w:rPr>
        <w:t>b:</w:t>
      </w:r>
    </w:p>
    <w:p w14:paraId="5960857A" w14:textId="56CFA684" w:rsidR="005963CD" w:rsidRPr="005963CD" w:rsidRDefault="005963CD" w:rsidP="005963CD">
      <w:pPr>
        <w:spacing w:line="276" w:lineRule="auto"/>
        <w:ind w:left="1412"/>
        <w:jc w:val="both"/>
        <w:rPr>
          <w:rFonts w:cs="Arial"/>
          <w:bCs/>
          <w:iCs/>
          <w:szCs w:val="22"/>
        </w:rPr>
      </w:pPr>
      <w:r w:rsidRPr="005963CD">
        <w:rPr>
          <w:rFonts w:cs="Arial"/>
          <w:bCs/>
          <w:iCs/>
          <w:szCs w:val="22"/>
          <w:u w:val="single"/>
        </w:rPr>
        <w:t>Vodní nádrž MVN7</w:t>
      </w:r>
      <w:r w:rsidRPr="005963CD">
        <w:rPr>
          <w:rFonts w:cs="Arial"/>
          <w:bCs/>
          <w:iCs/>
          <w:szCs w:val="22"/>
        </w:rPr>
        <w:t xml:space="preserve"> v </w:t>
      </w:r>
      <w:proofErr w:type="spellStart"/>
      <w:r w:rsidRPr="005963CD">
        <w:rPr>
          <w:rFonts w:cs="Arial"/>
          <w:bCs/>
          <w:iCs/>
          <w:szCs w:val="22"/>
        </w:rPr>
        <w:t>k.ú</w:t>
      </w:r>
      <w:proofErr w:type="spellEnd"/>
      <w:r w:rsidRPr="005963CD">
        <w:rPr>
          <w:rFonts w:cs="Arial"/>
          <w:bCs/>
          <w:iCs/>
          <w:szCs w:val="22"/>
        </w:rPr>
        <w:t xml:space="preserve">. Andělka na pozemku </w:t>
      </w:r>
      <w:proofErr w:type="spellStart"/>
      <w:r w:rsidRPr="005963CD">
        <w:rPr>
          <w:rFonts w:cs="Arial"/>
          <w:bCs/>
          <w:iCs/>
          <w:szCs w:val="22"/>
        </w:rPr>
        <w:t>p.č</w:t>
      </w:r>
      <w:proofErr w:type="spellEnd"/>
      <w:r w:rsidRPr="005963CD">
        <w:rPr>
          <w:rFonts w:cs="Arial"/>
          <w:bCs/>
          <w:iCs/>
          <w:szCs w:val="22"/>
        </w:rPr>
        <w:t>. 2313 - nově navržená průtočná malá vodní nádrž na bezejmenném vodním toku IDVT 10185290. Nádrž je navržena k zachycení 8 410 m</w:t>
      </w:r>
      <w:r w:rsidRPr="005963CD">
        <w:rPr>
          <w:rFonts w:cs="Arial"/>
          <w:bCs/>
          <w:iCs/>
          <w:szCs w:val="22"/>
          <w:vertAlign w:val="superscript"/>
        </w:rPr>
        <w:t>3</w:t>
      </w:r>
      <w:r w:rsidRPr="005963CD">
        <w:rPr>
          <w:rFonts w:cs="Arial"/>
          <w:bCs/>
          <w:iCs/>
          <w:szCs w:val="22"/>
        </w:rPr>
        <w:t xml:space="preserve"> vody s délkou vzdutí 120 m. Plocha vodní hladiny při maximální hladině je 0,51 ha. Navržena je homogenní zemní hráz o délce 86</w:t>
      </w:r>
      <w:r>
        <w:rPr>
          <w:rFonts w:cs="Arial"/>
          <w:bCs/>
          <w:iCs/>
          <w:szCs w:val="22"/>
        </w:rPr>
        <w:t> </w:t>
      </w:r>
      <w:r w:rsidRPr="005963CD">
        <w:rPr>
          <w:rFonts w:cs="Arial"/>
          <w:bCs/>
          <w:iCs/>
          <w:szCs w:val="22"/>
        </w:rPr>
        <w:t>m a max. výšce 3,6 m. K manipulaci s vodou a k převodu povodňové vlny je navržen sdružený objekt.</w:t>
      </w:r>
    </w:p>
    <w:p w14:paraId="3E9AC34A" w14:textId="01623954" w:rsidR="005963CD" w:rsidRPr="005963CD" w:rsidRDefault="005963CD" w:rsidP="005963CD">
      <w:pPr>
        <w:spacing w:line="276" w:lineRule="auto"/>
        <w:ind w:left="1412"/>
        <w:jc w:val="both"/>
        <w:rPr>
          <w:rFonts w:cs="Arial"/>
          <w:bCs/>
          <w:iCs/>
          <w:szCs w:val="22"/>
        </w:rPr>
      </w:pPr>
      <w:r w:rsidRPr="005963CD">
        <w:rPr>
          <w:rFonts w:cs="Arial"/>
          <w:bCs/>
          <w:iCs/>
          <w:szCs w:val="22"/>
          <w:u w:val="single"/>
        </w:rPr>
        <w:t>Vodní nádrž MVN8</w:t>
      </w:r>
      <w:r w:rsidRPr="005963CD">
        <w:rPr>
          <w:rFonts w:cs="Arial"/>
          <w:bCs/>
          <w:iCs/>
          <w:szCs w:val="22"/>
        </w:rPr>
        <w:t xml:space="preserve"> v </w:t>
      </w:r>
      <w:proofErr w:type="spellStart"/>
      <w:r w:rsidRPr="005963CD">
        <w:rPr>
          <w:rFonts w:cs="Arial"/>
          <w:bCs/>
          <w:iCs/>
          <w:szCs w:val="22"/>
        </w:rPr>
        <w:t>k.ú</w:t>
      </w:r>
      <w:proofErr w:type="spellEnd"/>
      <w:r w:rsidRPr="005963CD">
        <w:rPr>
          <w:rFonts w:cs="Arial"/>
          <w:bCs/>
          <w:iCs/>
          <w:szCs w:val="22"/>
        </w:rPr>
        <w:t xml:space="preserve">. Andělka na pozemku </w:t>
      </w:r>
      <w:proofErr w:type="spellStart"/>
      <w:r w:rsidRPr="005963CD">
        <w:rPr>
          <w:rFonts w:cs="Arial"/>
          <w:bCs/>
          <w:iCs/>
          <w:szCs w:val="22"/>
        </w:rPr>
        <w:t>p.č</w:t>
      </w:r>
      <w:proofErr w:type="spellEnd"/>
      <w:r w:rsidRPr="005963CD">
        <w:rPr>
          <w:rFonts w:cs="Arial"/>
          <w:bCs/>
          <w:iCs/>
          <w:szCs w:val="22"/>
        </w:rPr>
        <w:t>. 2297 - nově navržená průtočná malá vodní nádrž na bezejmenném vodním toku IDVT 10185290. Nádrž má navržen maximální záchytný objem 2560 m</w:t>
      </w:r>
      <w:r w:rsidRPr="005963CD">
        <w:rPr>
          <w:rFonts w:cs="Arial"/>
          <w:bCs/>
          <w:iCs/>
          <w:szCs w:val="22"/>
          <w:vertAlign w:val="superscript"/>
        </w:rPr>
        <w:t>3</w:t>
      </w:r>
      <w:r w:rsidRPr="005963CD">
        <w:rPr>
          <w:rFonts w:cs="Arial"/>
          <w:bCs/>
          <w:iCs/>
          <w:szCs w:val="22"/>
        </w:rPr>
        <w:t>, plocha při maximální hladině je 0,19</w:t>
      </w:r>
      <w:r>
        <w:rPr>
          <w:rFonts w:cs="Arial"/>
          <w:bCs/>
          <w:iCs/>
          <w:szCs w:val="22"/>
        </w:rPr>
        <w:t> </w:t>
      </w:r>
      <w:r w:rsidRPr="005963CD">
        <w:rPr>
          <w:rFonts w:cs="Arial"/>
          <w:bCs/>
          <w:iCs/>
          <w:szCs w:val="22"/>
        </w:rPr>
        <w:t>ha. Délka vzdutí je 47 m. Navržena je homogenní zemní hráz o délce 59 m a</w:t>
      </w:r>
      <w:r>
        <w:rPr>
          <w:rFonts w:cs="Arial"/>
          <w:bCs/>
          <w:iCs/>
          <w:szCs w:val="22"/>
        </w:rPr>
        <w:t> </w:t>
      </w:r>
      <w:r w:rsidRPr="005963CD">
        <w:rPr>
          <w:rFonts w:cs="Arial"/>
          <w:bCs/>
          <w:iCs/>
          <w:szCs w:val="22"/>
        </w:rPr>
        <w:t xml:space="preserve">max. výšce 2 m. Pro manipulaci s vodu a pro přechod velkých vod je navržen sdružený objekt. Za hrází bude vytvořeno nové koryto s kamenným záhozem navazující na stávající propustek pod krajskou silnicí. V budoucí zátopě je tok </w:t>
      </w:r>
      <w:proofErr w:type="spellStart"/>
      <w:r w:rsidRPr="005963CD">
        <w:rPr>
          <w:rFonts w:cs="Arial"/>
          <w:bCs/>
          <w:iCs/>
          <w:szCs w:val="22"/>
        </w:rPr>
        <w:t>zatrubněn</w:t>
      </w:r>
      <w:proofErr w:type="spellEnd"/>
      <w:r w:rsidRPr="005963CD">
        <w:rPr>
          <w:rFonts w:cs="Arial"/>
          <w:bCs/>
          <w:iCs/>
          <w:szCs w:val="22"/>
        </w:rPr>
        <w:t xml:space="preserve"> (DN 400) - </w:t>
      </w:r>
      <w:r w:rsidR="00AF1EF2">
        <w:rPr>
          <w:rFonts w:cs="Arial"/>
          <w:bCs/>
          <w:iCs/>
          <w:szCs w:val="22"/>
        </w:rPr>
        <w:t xml:space="preserve">zatrubnění </w:t>
      </w:r>
      <w:r w:rsidRPr="005963CD">
        <w:rPr>
          <w:rFonts w:cs="Arial"/>
          <w:bCs/>
          <w:iCs/>
          <w:szCs w:val="22"/>
        </w:rPr>
        <w:t>bude odstraněno.</w:t>
      </w:r>
    </w:p>
    <w:p w14:paraId="67AFAD78" w14:textId="3D3304E2" w:rsidR="005963CD" w:rsidRPr="005963CD" w:rsidRDefault="005963CD" w:rsidP="005963CD">
      <w:pPr>
        <w:spacing w:after="0" w:line="276" w:lineRule="auto"/>
        <w:ind w:left="1412" w:firstLine="4"/>
        <w:jc w:val="both"/>
        <w:rPr>
          <w:rFonts w:cs="Arial"/>
          <w:bCs/>
          <w:iCs/>
          <w:szCs w:val="22"/>
        </w:rPr>
      </w:pPr>
      <w:r w:rsidRPr="005963CD">
        <w:rPr>
          <w:rFonts w:cs="Arial"/>
          <w:bCs/>
          <w:iCs/>
          <w:szCs w:val="22"/>
          <w:u w:val="single"/>
        </w:rPr>
        <w:t>Vodní nádrž MVN10</w:t>
      </w:r>
      <w:r w:rsidRPr="005963CD">
        <w:rPr>
          <w:rFonts w:cs="Arial"/>
          <w:bCs/>
          <w:iCs/>
          <w:szCs w:val="22"/>
        </w:rPr>
        <w:t xml:space="preserve"> v </w:t>
      </w:r>
      <w:proofErr w:type="spellStart"/>
      <w:r w:rsidRPr="005963CD">
        <w:rPr>
          <w:rFonts w:cs="Arial"/>
          <w:bCs/>
          <w:iCs/>
          <w:szCs w:val="22"/>
        </w:rPr>
        <w:t>k.ú</w:t>
      </w:r>
      <w:proofErr w:type="spellEnd"/>
      <w:r w:rsidRPr="005963CD">
        <w:rPr>
          <w:rFonts w:cs="Arial"/>
          <w:bCs/>
          <w:iCs/>
          <w:szCs w:val="22"/>
        </w:rPr>
        <w:t>. Andělka na pozemcích p.č.2357, 2011 a 2356 - nová malá vodní nádrž bez stálého přítoku. Nebeská nádrž bude napájena ze srážek a</w:t>
      </w:r>
      <w:r>
        <w:rPr>
          <w:rFonts w:cs="Arial"/>
          <w:bCs/>
          <w:iCs/>
          <w:szCs w:val="22"/>
        </w:rPr>
        <w:t> </w:t>
      </w:r>
      <w:r w:rsidRPr="005963CD">
        <w:rPr>
          <w:rFonts w:cs="Arial"/>
          <w:bCs/>
          <w:iCs/>
          <w:szCs w:val="22"/>
        </w:rPr>
        <w:t>z drenážního potrubí stávajícího odvodnění. Navržena je zemní homogenní hráz o délce 59 m a max. výšce 1,2 m. Maximální objem nádrže je 860 m</w:t>
      </w:r>
      <w:r w:rsidRPr="005963CD">
        <w:rPr>
          <w:rFonts w:cs="Arial"/>
          <w:bCs/>
          <w:iCs/>
          <w:szCs w:val="22"/>
          <w:vertAlign w:val="superscript"/>
        </w:rPr>
        <w:t>3</w:t>
      </w:r>
      <w:r w:rsidRPr="005963CD">
        <w:rPr>
          <w:rFonts w:cs="Arial"/>
          <w:bCs/>
          <w:iCs/>
          <w:szCs w:val="22"/>
        </w:rPr>
        <w:t xml:space="preserve"> a maximální plocha hladiny je 0,115 ha. Navržen je sdružený objekt s potrubím DN 600 </w:t>
      </w:r>
      <w:proofErr w:type="gramStart"/>
      <w:r w:rsidRPr="005963CD">
        <w:rPr>
          <w:rFonts w:cs="Arial"/>
          <w:bCs/>
          <w:iCs/>
          <w:szCs w:val="22"/>
        </w:rPr>
        <w:t>procházejícím hrází nádrže</w:t>
      </w:r>
      <w:proofErr w:type="gramEnd"/>
      <w:r w:rsidRPr="005963CD">
        <w:rPr>
          <w:rFonts w:cs="Arial"/>
          <w:bCs/>
          <w:iCs/>
          <w:szCs w:val="22"/>
        </w:rPr>
        <w:t>, které pokračuje přes těleso krajské silnice a je ukončeno železobetonovým čelem.</w:t>
      </w:r>
    </w:p>
    <w:p w14:paraId="4F34A604" w14:textId="6C3F1159" w:rsidR="005963CD" w:rsidRPr="005963CD" w:rsidRDefault="005963CD" w:rsidP="005963CD">
      <w:pPr>
        <w:pStyle w:val="l-L1"/>
        <w:keepNext w:val="0"/>
        <w:numPr>
          <w:ilvl w:val="0"/>
          <w:numId w:val="0"/>
        </w:numPr>
        <w:spacing w:before="120" w:after="120"/>
        <w:ind w:left="1412"/>
        <w:jc w:val="both"/>
        <w:rPr>
          <w:rStyle w:val="l-L2Char"/>
          <w:rFonts w:cs="Arial"/>
          <w:b w:val="0"/>
          <w:bCs/>
          <w:szCs w:val="22"/>
          <w:u w:val="none"/>
        </w:rPr>
      </w:pPr>
      <w:r w:rsidRPr="005963CD">
        <w:rPr>
          <w:rFonts w:ascii="Arial" w:hAnsi="Arial" w:cs="Arial"/>
          <w:b w:val="0"/>
          <w:bCs/>
          <w:iCs/>
          <w:szCs w:val="22"/>
        </w:rPr>
        <w:t>Vodní nádrž MVN11</w:t>
      </w:r>
      <w:r w:rsidRPr="005963CD">
        <w:rPr>
          <w:rFonts w:ascii="Arial" w:hAnsi="Arial" w:cs="Arial"/>
          <w:b w:val="0"/>
          <w:bCs/>
          <w:iCs/>
          <w:szCs w:val="22"/>
          <w:u w:val="none"/>
        </w:rPr>
        <w:t xml:space="preserve"> na pozemku </w:t>
      </w:r>
      <w:proofErr w:type="spellStart"/>
      <w:r w:rsidRPr="005963CD">
        <w:rPr>
          <w:rFonts w:ascii="Arial" w:hAnsi="Arial" w:cs="Arial"/>
          <w:b w:val="0"/>
          <w:bCs/>
          <w:iCs/>
          <w:szCs w:val="22"/>
          <w:u w:val="none"/>
        </w:rPr>
        <w:t>p.č</w:t>
      </w:r>
      <w:proofErr w:type="spellEnd"/>
      <w:r w:rsidRPr="005963CD">
        <w:rPr>
          <w:rFonts w:ascii="Arial" w:hAnsi="Arial" w:cs="Arial"/>
          <w:b w:val="0"/>
          <w:bCs/>
          <w:iCs/>
          <w:szCs w:val="22"/>
          <w:u w:val="none"/>
        </w:rPr>
        <w:t>. 2337 - nově navržená průtočná malá vodní nádrž na vodním toku Boreček (IDVT 10103869). Nádrž má navržen maximální objem 2500 m</w:t>
      </w:r>
      <w:r w:rsidRPr="005963CD">
        <w:rPr>
          <w:rFonts w:ascii="Arial" w:hAnsi="Arial" w:cs="Arial"/>
          <w:b w:val="0"/>
          <w:bCs/>
          <w:iCs/>
          <w:szCs w:val="22"/>
          <w:u w:val="none"/>
          <w:vertAlign w:val="superscript"/>
        </w:rPr>
        <w:t>3</w:t>
      </w:r>
      <w:r w:rsidRPr="005963CD">
        <w:rPr>
          <w:rFonts w:ascii="Arial" w:hAnsi="Arial" w:cs="Arial"/>
          <w:b w:val="0"/>
          <w:bCs/>
          <w:iCs/>
          <w:szCs w:val="22"/>
          <w:u w:val="none"/>
        </w:rPr>
        <w:t xml:space="preserve"> a maximální plocha hladiny je 0,18 ha. Hráz je navržena jako zemní homogenní o délce 85 m a max. výšce 3,3 m. Navržen je požerák s dvojitou </w:t>
      </w:r>
      <w:proofErr w:type="spellStart"/>
      <w:r w:rsidRPr="005963CD">
        <w:rPr>
          <w:rFonts w:ascii="Arial" w:hAnsi="Arial" w:cs="Arial"/>
          <w:b w:val="0"/>
          <w:bCs/>
          <w:iCs/>
          <w:szCs w:val="22"/>
          <w:u w:val="none"/>
        </w:rPr>
        <w:t>dlužovou</w:t>
      </w:r>
      <w:proofErr w:type="spellEnd"/>
      <w:r w:rsidRPr="005963CD">
        <w:rPr>
          <w:rFonts w:ascii="Arial" w:hAnsi="Arial" w:cs="Arial"/>
          <w:b w:val="0"/>
          <w:bCs/>
          <w:iCs/>
          <w:szCs w:val="22"/>
          <w:u w:val="none"/>
        </w:rPr>
        <w:t xml:space="preserve"> stěnou. Pro převod povodňové vlny je navržen bezpečnostní přeliv o</w:t>
      </w:r>
      <w:r>
        <w:rPr>
          <w:rFonts w:ascii="Arial" w:hAnsi="Arial" w:cs="Arial"/>
          <w:b w:val="0"/>
          <w:bCs/>
          <w:iCs/>
          <w:szCs w:val="22"/>
          <w:u w:val="none"/>
        </w:rPr>
        <w:t> </w:t>
      </w:r>
      <w:r w:rsidRPr="005963CD">
        <w:rPr>
          <w:rFonts w:ascii="Arial" w:hAnsi="Arial" w:cs="Arial"/>
          <w:b w:val="0"/>
          <w:bCs/>
          <w:iCs/>
          <w:szCs w:val="22"/>
          <w:u w:val="none"/>
        </w:rPr>
        <w:t xml:space="preserve">délce 15 m. Za přelivnou hranou následuje skluz se zaústěním do koryta </w:t>
      </w:r>
      <w:r w:rsidRPr="005963CD">
        <w:rPr>
          <w:rFonts w:ascii="Arial" w:hAnsi="Arial" w:cs="Arial"/>
          <w:b w:val="0"/>
          <w:bCs/>
          <w:iCs/>
          <w:szCs w:val="22"/>
          <w:u w:val="none"/>
        </w:rPr>
        <w:lastRenderedPageBreak/>
        <w:t xml:space="preserve">stávajícího vodního toku „Boreček''. V místě budoucí zátopy se nachází </w:t>
      </w:r>
      <w:r w:rsidRPr="00A73CA0">
        <w:rPr>
          <w:rFonts w:ascii="Arial" w:hAnsi="Arial" w:cs="Arial"/>
          <w:b w:val="0"/>
          <w:bCs/>
          <w:iCs/>
          <w:szCs w:val="22"/>
        </w:rPr>
        <w:t>el. vedení, které bude přeloženo</w:t>
      </w:r>
      <w:r>
        <w:rPr>
          <w:rFonts w:ascii="Arial" w:hAnsi="Arial" w:cs="Arial"/>
          <w:b w:val="0"/>
          <w:bCs/>
          <w:iCs/>
          <w:szCs w:val="22"/>
          <w:u w:val="none"/>
        </w:rPr>
        <w:t>.</w:t>
      </w:r>
    </w:p>
    <w:p w14:paraId="7782FD21" w14:textId="77777777" w:rsidR="000F5BF7" w:rsidRPr="004D5F78" w:rsidRDefault="000F5BF7" w:rsidP="00A73CA0">
      <w:pPr>
        <w:pStyle w:val="l-L1"/>
        <w:keepNext w:val="0"/>
        <w:numPr>
          <w:ilvl w:val="0"/>
          <w:numId w:val="0"/>
        </w:numPr>
        <w:spacing w:before="120" w:after="120"/>
        <w:ind w:left="737" w:firstLine="675"/>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7735E454" w14:textId="325653AF" w:rsidR="000F73CB" w:rsidRPr="004D5F78" w:rsidRDefault="000F5BF7" w:rsidP="00667F6A">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w:t>
      </w:r>
      <w:r w:rsidR="005B07A3">
        <w:rPr>
          <w:rStyle w:val="l-L2Char"/>
          <w:rFonts w:cs="Arial"/>
          <w:szCs w:val="22"/>
        </w:rPr>
        <w:t>é</w:t>
      </w:r>
      <w:r w:rsidRPr="004D5F78">
        <w:rPr>
          <w:rStyle w:val="l-L2Char"/>
          <w:rFonts w:cs="Arial"/>
          <w:szCs w:val="22"/>
        </w:rPr>
        <w:t xml:space="preserve"> dokumentac</w:t>
      </w:r>
      <w:r w:rsidR="005B07A3">
        <w:rPr>
          <w:rStyle w:val="l-L2Char"/>
          <w:rFonts w:cs="Arial"/>
          <w:szCs w:val="22"/>
        </w:rPr>
        <w:t>e</w:t>
      </w:r>
      <w:r w:rsidR="004177C2" w:rsidRPr="00AF1EF2">
        <w:rPr>
          <w:rStyle w:val="l-L2Char"/>
          <w:rFonts w:cs="Arial"/>
          <w:szCs w:val="22"/>
          <w:u w:val="none"/>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56663CB2" w:rsidR="00C50D61"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AF1EF2">
        <w:rPr>
          <w:rStyle w:val="l-L2Char"/>
          <w:rFonts w:cs="Arial"/>
          <w:b w:val="0"/>
          <w:szCs w:val="22"/>
          <w:u w:val="none"/>
        </w:rPr>
        <w:t> </w:t>
      </w:r>
      <w:r w:rsidR="0047679A" w:rsidRPr="004D5F78">
        <w:rPr>
          <w:rStyle w:val="l-L2Char"/>
          <w:rFonts w:cs="Arial"/>
          <w:b w:val="0"/>
          <w:szCs w:val="22"/>
          <w:u w:val="none"/>
        </w:rPr>
        <w:t>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33834E0F" w14:textId="31A1D6FF" w:rsidR="00670F32" w:rsidRDefault="00670F32" w:rsidP="00667F6A">
      <w:pPr>
        <w:pStyle w:val="l-L1"/>
        <w:keepNext w:val="0"/>
        <w:numPr>
          <w:ilvl w:val="1"/>
          <w:numId w:val="3"/>
        </w:numPr>
        <w:spacing w:before="120" w:after="120"/>
        <w:jc w:val="both"/>
        <w:rPr>
          <w:rFonts w:ascii="Arial" w:hAnsi="Arial"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p>
    <w:p w14:paraId="28C1C556" w14:textId="77777777" w:rsidR="00297A86" w:rsidRPr="004D5F78" w:rsidRDefault="00297A86" w:rsidP="00297A86">
      <w:pPr>
        <w:pStyle w:val="l-L1"/>
        <w:keepNext w:val="0"/>
        <w:numPr>
          <w:ilvl w:val="0"/>
          <w:numId w:val="0"/>
        </w:numPr>
        <w:spacing w:before="120" w:after="120"/>
        <w:ind w:left="737"/>
        <w:jc w:val="both"/>
        <w:rPr>
          <w:rStyle w:val="l-L2Char"/>
          <w:rFonts w:cs="Arial"/>
          <w:b w:val="0"/>
          <w:szCs w:val="22"/>
          <w:u w:val="none"/>
        </w:rPr>
      </w:pP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72A7AC41" w:rsidR="00397AB8" w:rsidRPr="0053219E" w:rsidRDefault="00A50845" w:rsidP="00667F6A">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smlouvy </w:t>
      </w:r>
      <w:r w:rsidR="00E62EE1" w:rsidRPr="004D5F78">
        <w:rPr>
          <w:rStyle w:val="l-L2Char"/>
          <w:rFonts w:cs="Arial"/>
          <w:b w:val="0"/>
          <w:szCs w:val="22"/>
          <w:u w:val="none"/>
        </w:rPr>
        <w:t>nabude</w:t>
      </w:r>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w:t>
      </w:r>
      <w:r w:rsidR="00297A86">
        <w:rPr>
          <w:rStyle w:val="l-L2Char"/>
          <w:rFonts w:cs="Arial"/>
          <w:b w:val="0"/>
          <w:szCs w:val="22"/>
          <w:u w:val="none"/>
        </w:rPr>
        <w:t> </w:t>
      </w:r>
      <w:r w:rsidRPr="004D5F78">
        <w:rPr>
          <w:rStyle w:val="l-L2Char"/>
          <w:rFonts w:cs="Arial"/>
          <w:b w:val="0"/>
          <w:szCs w:val="22"/>
          <w:u w:val="none"/>
        </w:rPr>
        <w:t>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a to bez nároku na</w:t>
      </w:r>
      <w:r w:rsidR="00297A86">
        <w:rPr>
          <w:rStyle w:val="l-L2Char"/>
          <w:rFonts w:cs="Arial"/>
          <w:b w:val="0"/>
          <w:szCs w:val="22"/>
          <w:u w:val="none"/>
        </w:rPr>
        <w:t> </w:t>
      </w:r>
      <w:r w:rsidR="002D245C" w:rsidRPr="004D5F78">
        <w:rPr>
          <w:rStyle w:val="l-L2Char"/>
          <w:rFonts w:cs="Arial"/>
          <w:b w:val="0"/>
          <w:szCs w:val="22"/>
          <w:u w:val="none"/>
        </w:rPr>
        <w:t xml:space="preserve">zvýšení ceny za </w:t>
      </w:r>
      <w:r w:rsidR="009821DF">
        <w:rPr>
          <w:rStyle w:val="l-L2Char"/>
          <w:rFonts w:cs="Arial"/>
          <w:b w:val="0"/>
          <w:szCs w:val="22"/>
          <w:u w:val="none"/>
        </w:rPr>
        <w:t>Dílo.</w:t>
      </w:r>
    </w:p>
    <w:p w14:paraId="3E26E787" w14:textId="27E0B472" w:rsidR="00716DDA" w:rsidRPr="00397AB8" w:rsidRDefault="00397AB8" w:rsidP="00667F6A">
      <w:pPr>
        <w:pStyle w:val="l-L1"/>
        <w:keepNext w:val="0"/>
        <w:numPr>
          <w:ilvl w:val="1"/>
          <w:numId w:val="3"/>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667F6A">
      <w:pPr>
        <w:pStyle w:val="l-L1"/>
        <w:keepNext w:val="0"/>
        <w:numPr>
          <w:ilvl w:val="1"/>
          <w:numId w:val="3"/>
        </w:numPr>
        <w:spacing w:before="120" w:after="120"/>
        <w:jc w:val="both"/>
        <w:rPr>
          <w:rStyle w:val="l-L2Char"/>
          <w:rFonts w:cs="Arial"/>
          <w:b w:val="0"/>
          <w:szCs w:val="22"/>
          <w:u w:val="none"/>
        </w:rPr>
      </w:pPr>
      <w:bookmarkStart w:id="0"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0"/>
    </w:p>
    <w:p w14:paraId="3A72B31B" w14:textId="77777777" w:rsidR="004F38A5" w:rsidRPr="004D5F78" w:rsidRDefault="004F38A5" w:rsidP="00667F6A">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667F6A">
      <w:pPr>
        <w:pStyle w:val="l-L1"/>
        <w:keepNext w:val="0"/>
        <w:numPr>
          <w:ilvl w:val="1"/>
          <w:numId w:val="3"/>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655764A" w:rsidR="0079106B" w:rsidRPr="004D5F78" w:rsidRDefault="0079106B" w:rsidP="00667F6A">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Zhotovitel je povinen včas oznámit objednateli všechny okolnosti, které zjistil při</w:t>
      </w:r>
      <w:r w:rsidR="005B07A3">
        <w:rPr>
          <w:rStyle w:val="l-L2Char"/>
          <w:rFonts w:cs="Arial"/>
          <w:b w:val="0"/>
          <w:szCs w:val="22"/>
          <w:u w:val="none"/>
        </w:rPr>
        <w:t>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667F6A">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0D7B6C78" w:rsidR="00426FA0" w:rsidRPr="004D5F78" w:rsidRDefault="00426FA0" w:rsidP="00667F6A">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je</w:t>
      </w:r>
      <w:r w:rsidR="005B07A3">
        <w:rPr>
          <w:rStyle w:val="l-L2Char"/>
          <w:rFonts w:cs="Arial"/>
          <w:b w:val="0"/>
          <w:szCs w:val="22"/>
          <w:u w:val="none"/>
        </w:rPr>
        <w:t> </w:t>
      </w:r>
      <w:r w:rsidR="00131905" w:rsidRPr="004D5F78">
        <w:rPr>
          <w:rStyle w:val="l-L2Char"/>
          <w:rFonts w:cs="Arial"/>
          <w:b w:val="0"/>
          <w:szCs w:val="22"/>
          <w:u w:val="none"/>
        </w:rPr>
        <w:t xml:space="preserve">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4D62713C" w:rsidR="00884ED8" w:rsidRPr="004D5F78" w:rsidRDefault="00884ED8" w:rsidP="00667F6A">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w:t>
      </w:r>
      <w:r w:rsidR="005B07A3">
        <w:rPr>
          <w:rFonts w:cs="Arial"/>
          <w:b w:val="0"/>
          <w:szCs w:val="22"/>
          <w:u w:val="none"/>
        </w:rPr>
        <w:t> </w:t>
      </w:r>
      <w:r w:rsidRPr="004D5F78">
        <w:rPr>
          <w:rFonts w:cs="Arial"/>
          <w:b w:val="0"/>
          <w:szCs w:val="22"/>
          <w:u w:val="none"/>
        </w:rPr>
        <w:t>její hodnotu.</w:t>
      </w:r>
    </w:p>
    <w:p w14:paraId="57290A2B" w14:textId="77777777" w:rsidR="00884ED8" w:rsidRPr="004D5F78" w:rsidRDefault="00884ED8" w:rsidP="00667F6A">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lastRenderedPageBreak/>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667F6A">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3E49BBFA" w:rsidR="006436C8" w:rsidRPr="004D5F78" w:rsidRDefault="00256FEE" w:rsidP="00667F6A">
      <w:pPr>
        <w:pStyle w:val="l-L1"/>
        <w:keepNext w:val="0"/>
        <w:numPr>
          <w:ilvl w:val="1"/>
          <w:numId w:val="3"/>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w:t>
      </w:r>
      <w:r w:rsidR="005B07A3">
        <w:rPr>
          <w:rStyle w:val="l-L2Char"/>
          <w:rFonts w:cs="Arial"/>
          <w:b w:val="0"/>
          <w:szCs w:val="22"/>
          <w:u w:val="none"/>
        </w:rPr>
        <w:t>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pokud na</w:t>
      </w:r>
      <w:r w:rsidR="005B07A3">
        <w:rPr>
          <w:rFonts w:ascii="Arial" w:hAnsi="Arial" w:cs="Arial"/>
          <w:b w:val="0"/>
          <w:szCs w:val="22"/>
          <w:u w:val="none"/>
        </w:rPr>
        <w:t> </w:t>
      </w:r>
      <w:r w:rsidR="006436C8" w:rsidRPr="004D5F78">
        <w:rPr>
          <w:rFonts w:ascii="Arial" w:hAnsi="Arial" w:cs="Arial"/>
          <w:b w:val="0"/>
          <w:szCs w:val="22"/>
          <w:u w:val="none"/>
        </w:rPr>
        <w:t>to</w:t>
      </w:r>
      <w:r w:rsidR="005B07A3">
        <w:rPr>
          <w:rFonts w:ascii="Arial" w:hAnsi="Arial" w:cs="Arial"/>
          <w:b w:val="0"/>
          <w:szCs w:val="22"/>
          <w:u w:val="none"/>
        </w:rPr>
        <w:t> </w:t>
      </w:r>
      <w:r w:rsidR="006436C8" w:rsidRPr="004D5F78">
        <w:rPr>
          <w:rFonts w:ascii="Arial" w:hAnsi="Arial" w:cs="Arial"/>
          <w:b w:val="0"/>
          <w:szCs w:val="22"/>
          <w:u w:val="none"/>
        </w:rPr>
        <w:t xml:space="preserve">upozornil objednatele.  </w:t>
      </w:r>
    </w:p>
    <w:p w14:paraId="1E66D900" w14:textId="4E0F8149" w:rsidR="00A13487" w:rsidRDefault="00A13487" w:rsidP="00667F6A">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w:t>
      </w:r>
      <w:r w:rsidR="005B07A3">
        <w:rPr>
          <w:rStyle w:val="l-L2Char"/>
          <w:rFonts w:cs="Arial"/>
          <w:b w:val="0"/>
          <w:szCs w:val="22"/>
          <w:u w:val="none"/>
        </w:rPr>
        <w:t> </w:t>
      </w:r>
      <w:r w:rsidRPr="004D5F78">
        <w:rPr>
          <w:rStyle w:val="l-L2Char"/>
          <w:rFonts w:cs="Arial"/>
          <w:b w:val="0"/>
          <w:szCs w:val="22"/>
          <w:u w:val="none"/>
        </w:rPr>
        <w:t xml:space="preserve">v souladu s touto smlouvou, jeho pokyny a příslušnými právními předpisy. </w:t>
      </w:r>
    </w:p>
    <w:p w14:paraId="243463EA" w14:textId="77777777" w:rsidR="006B2BF9" w:rsidRPr="00F2719C" w:rsidRDefault="006B2BF9" w:rsidP="00667F6A">
      <w:pPr>
        <w:pStyle w:val="TSlneksmlouvy"/>
        <w:keepNext w:val="0"/>
        <w:numPr>
          <w:ilvl w:val="1"/>
          <w:numId w:val="3"/>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5C56A5C" w:rsidR="006B2BF9" w:rsidRPr="00F2719C" w:rsidRDefault="006B2BF9" w:rsidP="00667F6A">
      <w:pPr>
        <w:pStyle w:val="Odstavecseseznamem"/>
        <w:numPr>
          <w:ilvl w:val="0"/>
          <w:numId w:val="14"/>
        </w:numPr>
        <w:spacing w:after="60" w:line="240" w:lineRule="auto"/>
        <w:ind w:left="1078" w:hanging="284"/>
        <w:contextualSpacing w:val="0"/>
        <w:jc w:val="both"/>
        <w:rPr>
          <w:rFonts w:cs="Arial"/>
        </w:rPr>
      </w:pPr>
      <w:r w:rsidRPr="00F2719C">
        <w:rPr>
          <w:rFonts w:cs="Arial"/>
        </w:rPr>
        <w:t>plnění veškerých povinností vyplývajících z právních předpisů České republiky, zejména pak z předpisů pracovněprávních, předpisů z oblasti zaměstnanosti a</w:t>
      </w:r>
      <w:r w:rsidR="005B07A3">
        <w:rPr>
          <w:rFonts w:cs="Arial"/>
        </w:rPr>
        <w:t> </w:t>
      </w:r>
      <w:r w:rsidRPr="00F2719C">
        <w:rPr>
          <w:rFonts w:cs="Arial"/>
        </w:rPr>
        <w:t xml:space="preserve">bezpečnosti a ochrany zdraví při práci, a to vůči všem osobám, které se na plnění veřejné zakázky podílejí; plnění těchto povinností zajistí dodavatel i u svých poddodavatelů; </w:t>
      </w:r>
    </w:p>
    <w:p w14:paraId="0D878AA8" w14:textId="384909B5" w:rsidR="006B2BF9" w:rsidRPr="00F2719C" w:rsidRDefault="006B2BF9" w:rsidP="00667F6A">
      <w:pPr>
        <w:pStyle w:val="Odstavecseseznamem"/>
        <w:numPr>
          <w:ilvl w:val="0"/>
          <w:numId w:val="14"/>
        </w:numPr>
        <w:spacing w:after="60" w:line="240" w:lineRule="auto"/>
        <w:ind w:left="1078" w:hanging="284"/>
        <w:contextualSpacing w:val="0"/>
        <w:jc w:val="both"/>
        <w:rPr>
          <w:rFonts w:cs="Arial"/>
        </w:rPr>
      </w:pPr>
      <w:r w:rsidRPr="00F2719C">
        <w:rPr>
          <w:rFonts w:cs="Arial"/>
        </w:rPr>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w:t>
      </w:r>
      <w:r w:rsidR="005B07A3">
        <w:rPr>
          <w:rFonts w:cs="Arial"/>
        </w:rPr>
        <w:t> </w:t>
      </w:r>
      <w:r w:rsidRPr="00F2719C">
        <w:rPr>
          <w:rFonts w:cs="Arial"/>
        </w:rPr>
        <w:t xml:space="preserve">smlouvou na plnění veřejné zakázky); </w:t>
      </w:r>
    </w:p>
    <w:p w14:paraId="23DF0AD3" w14:textId="77777777" w:rsidR="006B2BF9" w:rsidRPr="00F2719C" w:rsidRDefault="006B2BF9" w:rsidP="00667F6A">
      <w:pPr>
        <w:pStyle w:val="Odstavecseseznamem"/>
        <w:numPr>
          <w:ilvl w:val="0"/>
          <w:numId w:val="14"/>
        </w:numPr>
        <w:spacing w:after="6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67F6A">
      <w:pPr>
        <w:pStyle w:val="Odstavecseseznamem"/>
        <w:numPr>
          <w:ilvl w:val="0"/>
          <w:numId w:val="14"/>
        </w:numPr>
        <w:spacing w:after="6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67F6A">
      <w:pPr>
        <w:pStyle w:val="Odstavecseseznamem"/>
        <w:numPr>
          <w:ilvl w:val="0"/>
          <w:numId w:val="15"/>
        </w:numPr>
        <w:spacing w:after="6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39AAD544" w:rsidR="006B2BF9" w:rsidRPr="00F2719C" w:rsidRDefault="006B2BF9" w:rsidP="00667F6A">
      <w:pPr>
        <w:pStyle w:val="Odstavecseseznamem"/>
        <w:numPr>
          <w:ilvl w:val="0"/>
          <w:numId w:val="15"/>
        </w:numPr>
        <w:spacing w:after="60" w:line="240" w:lineRule="auto"/>
        <w:ind w:left="1078" w:hanging="284"/>
        <w:contextualSpacing w:val="0"/>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w:t>
      </w:r>
      <w:r w:rsidR="005B07A3">
        <w:rPr>
          <w:rFonts w:cs="Arial"/>
        </w:rPr>
        <w:t> </w:t>
      </w:r>
      <w:r w:rsidRPr="00F2719C">
        <w:rPr>
          <w:rFonts w:cs="Arial"/>
        </w:rPr>
        <w:t>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67F6A">
      <w:pPr>
        <w:pStyle w:val="Odstavecseseznamem"/>
        <w:numPr>
          <w:ilvl w:val="0"/>
          <w:numId w:val="15"/>
        </w:numPr>
        <w:spacing w:after="6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305050E9" w:rsidR="006B2BF9" w:rsidRPr="00F2719C" w:rsidRDefault="006B2BF9" w:rsidP="00667F6A">
      <w:pPr>
        <w:pStyle w:val="Odstavecseseznamem"/>
        <w:numPr>
          <w:ilvl w:val="0"/>
          <w:numId w:val="15"/>
        </w:numPr>
        <w:spacing w:after="60" w:line="240" w:lineRule="auto"/>
        <w:ind w:left="1078" w:hanging="284"/>
        <w:contextualSpacing w:val="0"/>
        <w:jc w:val="both"/>
      </w:pPr>
      <w:r w:rsidRPr="00F2719C">
        <w:rPr>
          <w:rFonts w:cs="Arial"/>
        </w:rPr>
        <w:t>předcházením vzniku odpadů, stanovením hierarchie nakládání s nimi a</w:t>
      </w:r>
      <w:r w:rsidR="005B07A3">
        <w:rPr>
          <w:rFonts w:cs="Arial"/>
        </w:rPr>
        <w:t> </w:t>
      </w:r>
      <w:r w:rsidRPr="00F2719C">
        <w:rPr>
          <w:rFonts w:cs="Arial"/>
        </w:rPr>
        <w:t>prosazováním základních principů ochrany životního prostředí a zdraví lidí při</w:t>
      </w:r>
      <w:r w:rsidR="005B07A3">
        <w:rPr>
          <w:rFonts w:cs="Arial"/>
        </w:rPr>
        <w:t> </w:t>
      </w:r>
      <w:r w:rsidRPr="00F2719C">
        <w:rPr>
          <w:rFonts w:cs="Arial"/>
        </w:rPr>
        <w:t xml:space="preserve">nakládání s odpady; </w:t>
      </w:r>
    </w:p>
    <w:p w14:paraId="222D3816" w14:textId="77777777" w:rsidR="006B2BF9" w:rsidRPr="00F2719C" w:rsidRDefault="006B2BF9" w:rsidP="00667F6A">
      <w:pPr>
        <w:pStyle w:val="Odstavecseseznamem"/>
        <w:numPr>
          <w:ilvl w:val="0"/>
          <w:numId w:val="14"/>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4B44A9D6" w14:textId="77777777" w:rsidR="006B2BF9" w:rsidRPr="004D5F78" w:rsidRDefault="006B2BF9" w:rsidP="0053219E">
      <w:pPr>
        <w:pStyle w:val="l-L1"/>
        <w:keepNext w:val="0"/>
        <w:numPr>
          <w:ilvl w:val="0"/>
          <w:numId w:val="0"/>
        </w:numPr>
        <w:spacing w:before="120" w:after="120"/>
        <w:jc w:val="both"/>
        <w:rPr>
          <w:rStyle w:val="l-L2Char"/>
          <w:rFonts w:cs="Arial"/>
          <w:b w:val="0"/>
          <w:szCs w:val="22"/>
          <w:u w:val="none"/>
          <w:lang w:eastAsia="cs-CZ"/>
        </w:rPr>
      </w:pPr>
    </w:p>
    <w:p w14:paraId="116BCC27" w14:textId="77777777"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1" w:name="_Ref376528450"/>
      <w:r w:rsidR="00EA6F75" w:rsidRPr="004D5F78">
        <w:rPr>
          <w:rFonts w:ascii="Arial" w:hAnsi="Arial" w:cs="Arial"/>
          <w:szCs w:val="22"/>
        </w:rPr>
        <w:t>T</w:t>
      </w:r>
      <w:r w:rsidR="008960AA" w:rsidRPr="004D5F78">
        <w:rPr>
          <w:rFonts w:ascii="Arial" w:hAnsi="Arial" w:cs="Arial"/>
          <w:szCs w:val="22"/>
        </w:rPr>
        <w:t>ermín plnění</w:t>
      </w:r>
      <w:bookmarkEnd w:id="1"/>
    </w:p>
    <w:p w14:paraId="6F839CDA" w14:textId="097C9307" w:rsidR="008011A3" w:rsidRPr="004D5F78" w:rsidRDefault="008011A3" w:rsidP="00667F6A">
      <w:pPr>
        <w:pStyle w:val="TSlneksmlouvy"/>
        <w:keepNext w:val="0"/>
        <w:numPr>
          <w:ilvl w:val="1"/>
          <w:numId w:val="3"/>
        </w:numPr>
        <w:spacing w:before="120" w:after="120" w:line="288" w:lineRule="auto"/>
        <w:jc w:val="left"/>
        <w:rPr>
          <w:rFonts w:cs="Arial"/>
          <w:b w:val="0"/>
          <w:szCs w:val="22"/>
          <w:u w:val="none"/>
        </w:rPr>
      </w:pPr>
      <w:bookmarkStart w:id="2" w:name="_Ref376374899"/>
      <w:bookmarkStart w:id="3"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r w:rsidRPr="004D5F78">
        <w:rPr>
          <w:rFonts w:cs="Arial"/>
          <w:b w:val="0"/>
          <w:szCs w:val="22"/>
          <w:u w:val="none"/>
        </w:rPr>
        <w:t>v následujících termínech:</w:t>
      </w:r>
      <w:bookmarkEnd w:id="2"/>
      <w:bookmarkEnd w:id="3"/>
    </w:p>
    <w:p w14:paraId="2725493D" w14:textId="77777777" w:rsidR="00A50845" w:rsidRDefault="00A50845" w:rsidP="00667F6A">
      <w:pPr>
        <w:pStyle w:val="l-L1"/>
        <w:keepNext w:val="0"/>
        <w:numPr>
          <w:ilvl w:val="2"/>
          <w:numId w:val="3"/>
        </w:numPr>
        <w:spacing w:before="120" w:after="120"/>
        <w:jc w:val="both"/>
        <w:rPr>
          <w:rStyle w:val="l-L2Char"/>
          <w:rFonts w:cs="Arial"/>
          <w:b w:val="0"/>
          <w:szCs w:val="22"/>
          <w:u w:val="none"/>
        </w:rPr>
      </w:pPr>
      <w:r w:rsidRPr="004D5F78">
        <w:rPr>
          <w:rStyle w:val="l-L2Char"/>
          <w:rFonts w:cs="Arial"/>
          <w:b w:val="0"/>
          <w:szCs w:val="22"/>
          <w:u w:val="none"/>
        </w:rPr>
        <w:lastRenderedPageBreak/>
        <w:t xml:space="preserve">Termín předání </w:t>
      </w:r>
      <w:r w:rsidR="00932E7A">
        <w:rPr>
          <w:rStyle w:val="l-L2Char"/>
          <w:rFonts w:cs="Arial"/>
          <w:b w:val="0"/>
          <w:szCs w:val="22"/>
          <w:u w:val="none"/>
        </w:rPr>
        <w:t>Díla vyhotovení projektové dokumentace</w:t>
      </w:r>
      <w:r w:rsidR="008011A3" w:rsidRPr="004D5F78">
        <w:rPr>
          <w:rStyle w:val="l-L2Char"/>
          <w:rFonts w:cs="Arial"/>
          <w:b w:val="0"/>
          <w:szCs w:val="22"/>
          <w:u w:val="none"/>
        </w:rPr>
        <w:t xml:space="preserve">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5C776E51" w14:textId="46F096AE" w:rsidR="00712A60" w:rsidRPr="00305ED3" w:rsidRDefault="00712A60" w:rsidP="00712A60">
      <w:pPr>
        <w:pStyle w:val="l-L1"/>
        <w:keepNext w:val="0"/>
        <w:numPr>
          <w:ilvl w:val="0"/>
          <w:numId w:val="0"/>
        </w:numPr>
        <w:spacing w:before="120" w:after="120"/>
        <w:ind w:left="1304"/>
        <w:jc w:val="both"/>
        <w:rPr>
          <w:rStyle w:val="l-L2Char"/>
          <w:rFonts w:cs="Arial"/>
          <w:b w:val="0"/>
          <w:szCs w:val="22"/>
          <w:highlight w:val="green"/>
          <w:u w:val="none"/>
        </w:rPr>
      </w:pPr>
      <w:r>
        <w:rPr>
          <w:rStyle w:val="l-L2Char"/>
          <w:rFonts w:cs="Arial"/>
          <w:b w:val="0"/>
          <w:szCs w:val="22"/>
          <w:u w:val="none"/>
        </w:rPr>
        <w:t xml:space="preserve">a) </w:t>
      </w:r>
      <w:r w:rsidRPr="00843160">
        <w:rPr>
          <w:rStyle w:val="l-L2Char"/>
          <w:rFonts w:cs="Arial"/>
          <w:b w:val="0"/>
          <w:szCs w:val="22"/>
          <w:u w:val="none"/>
        </w:rPr>
        <w:t>Projektová dokumentace</w:t>
      </w:r>
      <w:r w:rsidR="00B36883">
        <w:rPr>
          <w:rStyle w:val="l-L2Char"/>
          <w:rFonts w:cs="Arial"/>
          <w:b w:val="0"/>
          <w:szCs w:val="22"/>
          <w:u w:val="none"/>
        </w:rPr>
        <w:tab/>
      </w:r>
      <w:r w:rsidR="00B36883" w:rsidRPr="00B36883">
        <w:rPr>
          <w:rStyle w:val="l-L2Char"/>
          <w:rFonts w:cs="Arial"/>
          <w:bCs/>
          <w:szCs w:val="22"/>
          <w:u w:val="none"/>
        </w:rPr>
        <w:t>30.11.2022</w:t>
      </w:r>
    </w:p>
    <w:p w14:paraId="04773E0E" w14:textId="6D89F3E5" w:rsidR="00712A60" w:rsidRDefault="00932E7A" w:rsidP="00667F6A">
      <w:pPr>
        <w:pStyle w:val="l-L1"/>
        <w:keepNext w:val="0"/>
        <w:numPr>
          <w:ilvl w:val="2"/>
          <w:numId w:val="3"/>
        </w:numPr>
        <w:spacing w:before="120" w:after="120"/>
        <w:jc w:val="both"/>
        <w:rPr>
          <w:rStyle w:val="l-L2Char"/>
          <w:rFonts w:cs="Arial"/>
          <w:b w:val="0"/>
          <w:szCs w:val="22"/>
          <w:u w:val="none"/>
        </w:rPr>
      </w:pPr>
      <w:r w:rsidRPr="00932E7A">
        <w:rPr>
          <w:rStyle w:val="l-L2Char"/>
          <w:rFonts w:cs="Arial"/>
          <w:b w:val="0"/>
          <w:szCs w:val="22"/>
          <w:u w:val="none"/>
        </w:rPr>
        <w:t>Výsledky Geotechnického průzkumu budou zohledněny ve vyhotovené projektové dokumentaci a jeho výstupy budou předány současně s touto projektovou dokumentací.</w:t>
      </w:r>
    </w:p>
    <w:p w14:paraId="14DC9137" w14:textId="77777777" w:rsidR="005B07A3" w:rsidRPr="004D5F78" w:rsidRDefault="005B07A3" w:rsidP="00843160">
      <w:pPr>
        <w:pStyle w:val="l-L1"/>
        <w:keepNext w:val="0"/>
        <w:numPr>
          <w:ilvl w:val="0"/>
          <w:numId w:val="0"/>
        </w:numPr>
        <w:spacing w:before="120" w:after="120"/>
        <w:ind w:left="1276" w:hanging="1276"/>
        <w:jc w:val="both"/>
        <w:rPr>
          <w:rStyle w:val="l-L2Char"/>
          <w:rFonts w:cs="Arial"/>
          <w:b w:val="0"/>
          <w:szCs w:val="22"/>
          <w:u w:val="none"/>
        </w:rPr>
      </w:pPr>
    </w:p>
    <w:p w14:paraId="6D9452B6" w14:textId="244ED760" w:rsidR="000203F2" w:rsidRPr="006F6896" w:rsidRDefault="000203F2" w:rsidP="009E6563">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5B07A3">
        <w:rPr>
          <w:rFonts w:ascii="Arial" w:hAnsi="Arial" w:cs="Arial"/>
          <w:szCs w:val="22"/>
        </w:rPr>
        <w:t>p</w:t>
      </w:r>
      <w:r w:rsidR="008C126A" w:rsidRPr="006F6896">
        <w:rPr>
          <w:rFonts w:ascii="Arial" w:hAnsi="Arial" w:cs="Arial"/>
          <w:szCs w:val="22"/>
        </w:rPr>
        <w:t>lnění</w:t>
      </w:r>
    </w:p>
    <w:p w14:paraId="6E35EFB9" w14:textId="0304B94F" w:rsidR="001D70C2" w:rsidRDefault="001D70C2" w:rsidP="00667F6A">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w:t>
      </w:r>
      <w:proofErr w:type="gramStart"/>
      <w:r w:rsidRPr="004D5F78">
        <w:rPr>
          <w:rStyle w:val="l-L2Char"/>
          <w:rFonts w:cs="Arial"/>
          <w:b w:val="0"/>
          <w:szCs w:val="22"/>
          <w:u w:val="none"/>
        </w:rPr>
        <w:t>objednatele</w:t>
      </w:r>
      <w:r w:rsidR="00A4302C">
        <w:rPr>
          <w:rStyle w:val="l-L2Char"/>
          <w:rFonts w:cs="Arial"/>
          <w:b w:val="0"/>
          <w:szCs w:val="22"/>
          <w:u w:val="none"/>
        </w:rPr>
        <w:t xml:space="preserve"> - </w:t>
      </w:r>
      <w:r w:rsidR="00A4302C" w:rsidRPr="00A4302C">
        <w:rPr>
          <w:rStyle w:val="l-L2Char"/>
          <w:rFonts w:cs="Arial"/>
          <w:b w:val="0"/>
          <w:szCs w:val="22"/>
          <w:u w:val="none"/>
        </w:rPr>
        <w:t>U</w:t>
      </w:r>
      <w:proofErr w:type="gramEnd"/>
      <w:r w:rsidR="00A4302C" w:rsidRPr="00A4302C">
        <w:rPr>
          <w:rStyle w:val="l-L2Char"/>
          <w:rFonts w:cs="Arial"/>
          <w:b w:val="0"/>
          <w:szCs w:val="22"/>
          <w:u w:val="none"/>
        </w:rPr>
        <w:t xml:space="preserve"> Nisy 745/6a, 460 57 Liberec</w:t>
      </w:r>
      <w:r w:rsidRPr="004D5F78">
        <w:rPr>
          <w:rStyle w:val="l-L2Char"/>
          <w:rFonts w:cs="Arial"/>
          <w:b w:val="0"/>
          <w:szCs w:val="22"/>
          <w:u w:val="none"/>
        </w:rPr>
        <w:t xml:space="preserve">. </w:t>
      </w:r>
    </w:p>
    <w:p w14:paraId="69411405" w14:textId="77777777" w:rsidR="006A2FB2" w:rsidRPr="004D5F78" w:rsidRDefault="006A2FB2" w:rsidP="00667F6A">
      <w:pPr>
        <w:pStyle w:val="l-L1"/>
        <w:keepNext w:val="0"/>
        <w:numPr>
          <w:ilvl w:val="1"/>
          <w:numId w:val="3"/>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00A9E8E6" w14:textId="16DF1A4A" w:rsidR="008C4E63" w:rsidRDefault="0013772F" w:rsidP="00667F6A">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Zhotovitel se zavazuje dokončit a předat </w:t>
      </w:r>
      <w:r w:rsidR="00932E7A">
        <w:rPr>
          <w:rStyle w:val="l-L2Char"/>
          <w:rFonts w:cs="Arial"/>
          <w:b w:val="0"/>
          <w:szCs w:val="22"/>
          <w:u w:val="none"/>
        </w:rPr>
        <w:t>Dílo</w:t>
      </w:r>
      <w:r w:rsidR="00006164" w:rsidRPr="004D5F78">
        <w:rPr>
          <w:rStyle w:val="l-L2Char"/>
          <w:rFonts w:cs="Arial"/>
          <w:b w:val="0"/>
          <w:szCs w:val="22"/>
          <w:u w:val="none"/>
        </w:rPr>
        <w:t xml:space="preserve"> objednateli</w:t>
      </w:r>
      <w:r w:rsidRPr="004D5F78">
        <w:rPr>
          <w:rStyle w:val="l-L2Char"/>
          <w:rFonts w:cs="Arial"/>
          <w:b w:val="0"/>
          <w:szCs w:val="22"/>
          <w:u w:val="none"/>
        </w:rPr>
        <w:t xml:space="preserve"> v souladu s touto smlouvou. </w:t>
      </w:r>
      <w:r w:rsidR="0001325F">
        <w:rPr>
          <w:rStyle w:val="l-L2Char"/>
          <w:rFonts w:cs="Arial"/>
          <w:b w:val="0"/>
          <w:szCs w:val="22"/>
          <w:u w:val="none"/>
        </w:rPr>
        <w:br/>
      </w:r>
      <w:r w:rsidRPr="004D5F78">
        <w:rPr>
          <w:rFonts w:ascii="Arial" w:hAnsi="Arial" w:cs="Arial"/>
          <w:b w:val="0"/>
          <w:szCs w:val="22"/>
          <w:u w:val="none"/>
        </w:rPr>
        <w:t xml:space="preserve">O 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 xml:space="preserve">V případě, kdy Dílo bylo převzato bez výhrad, je protokol </w:t>
      </w:r>
      <w:r w:rsidR="00D46D29">
        <w:rPr>
          <w:rStyle w:val="l-L2Char"/>
          <w:rFonts w:cs="Arial"/>
          <w:b w:val="0"/>
          <w:szCs w:val="22"/>
          <w:u w:val="none"/>
        </w:rPr>
        <w:t>o</w:t>
      </w:r>
      <w:r w:rsidR="00054689" w:rsidRPr="00054689">
        <w:rPr>
          <w:rStyle w:val="l-L2Char"/>
          <w:rFonts w:cs="Arial"/>
          <w:b w:val="0"/>
          <w:szCs w:val="22"/>
          <w:u w:val="none"/>
        </w:rPr>
        <w:t xml:space="preserve"> předání a převzetí Díla bez</w:t>
      </w:r>
      <w:r w:rsidR="00A4302C">
        <w:rPr>
          <w:rStyle w:val="l-L2Char"/>
          <w:rFonts w:cs="Arial"/>
          <w:b w:val="0"/>
          <w:szCs w:val="22"/>
          <w:u w:val="none"/>
        </w:rPr>
        <w:t> </w:t>
      </w:r>
      <w:r w:rsidR="00054689" w:rsidRPr="00054689">
        <w:rPr>
          <w:rStyle w:val="l-L2Char"/>
          <w:rFonts w:cs="Arial"/>
          <w:b w:val="0"/>
          <w:szCs w:val="22"/>
          <w:u w:val="none"/>
        </w:rPr>
        <w:t>výhra</w:t>
      </w:r>
      <w:r w:rsidR="00D46D29">
        <w:rPr>
          <w:rStyle w:val="l-L2Char"/>
          <w:rFonts w:cs="Arial"/>
          <w:b w:val="0"/>
          <w:szCs w:val="22"/>
          <w:u w:val="none"/>
        </w:rPr>
        <w:t>d</w:t>
      </w:r>
      <w:r w:rsidR="00054689" w:rsidRPr="00054689">
        <w:rPr>
          <w:rStyle w:val="l-L2Char"/>
          <w:rFonts w:cs="Arial"/>
          <w:b w:val="0"/>
          <w:szCs w:val="22"/>
          <w:u w:val="none"/>
        </w:rPr>
        <w:t xml:space="preserve"> považován smluvními stranami za akceptační protokol, který potvrzuje předání a převzetí bezvadného Díla.</w:t>
      </w:r>
      <w:r w:rsidR="00843160">
        <w:rPr>
          <w:rStyle w:val="l-L2Char"/>
          <w:rFonts w:cs="Arial"/>
          <w:b w:val="0"/>
          <w:szCs w:val="22"/>
          <w:u w:val="none"/>
        </w:rPr>
        <w:t xml:space="preserve"> </w:t>
      </w:r>
      <w:r w:rsidR="00054689" w:rsidRPr="00054689">
        <w:rPr>
          <w:rStyle w:val="l-L2Char"/>
          <w:rFonts w:cs="Arial"/>
          <w:b w:val="0"/>
          <w:szCs w:val="22"/>
          <w:u w:val="none"/>
        </w:rPr>
        <w:t>Okamžikem převzetí Plnění přechází na objednatele vlastnické právo k Plnění a přechází na něj nebezpečí škody na Plnění.</w:t>
      </w:r>
      <w:r w:rsidR="00A4302C">
        <w:rPr>
          <w:rStyle w:val="l-L2Char"/>
          <w:rFonts w:cs="Arial"/>
          <w:b w:val="0"/>
          <w:szCs w:val="22"/>
          <w:u w:val="none"/>
        </w:rPr>
        <w:t xml:space="preserve"> </w:t>
      </w:r>
      <w:r w:rsidR="00054689" w:rsidRPr="00054689">
        <w:rPr>
          <w:rStyle w:val="l-L2Char"/>
          <w:rFonts w:cs="Arial"/>
          <w:b w:val="0"/>
          <w:szCs w:val="22"/>
          <w:u w:val="none"/>
        </w:rPr>
        <w:t>V případě, že dílo bylo převzato s výhradami, budou vady a nedostatky díla vyčteny v písemném záznamu, který bude přílohou protokolu o předání a převzetí díla s výhradami a pro jejich odstranění bude objednatelem stanovena zhotoviteli lhůta. Až po odstranění vad a nedostatků bude smluvními stranami podepsán akceptační protokol, který bude potvrzovat předání a</w:t>
      </w:r>
      <w:r w:rsidR="00A4302C">
        <w:rPr>
          <w:rStyle w:val="l-L2Char"/>
          <w:rFonts w:cs="Arial"/>
          <w:b w:val="0"/>
          <w:szCs w:val="22"/>
          <w:u w:val="none"/>
        </w:rPr>
        <w:t> </w:t>
      </w:r>
      <w:r w:rsidR="00054689" w:rsidRPr="00054689">
        <w:rPr>
          <w:rStyle w:val="l-L2Char"/>
          <w:rFonts w:cs="Arial"/>
          <w:b w:val="0"/>
          <w:szCs w:val="22"/>
          <w:u w:val="none"/>
        </w:rPr>
        <w:t>převzetí bezvadného díla.</w:t>
      </w:r>
    </w:p>
    <w:p w14:paraId="4B97BA9E" w14:textId="77777777" w:rsidR="00A4302C" w:rsidRPr="004D5F78" w:rsidRDefault="00A4302C" w:rsidP="00A4302C">
      <w:pPr>
        <w:pStyle w:val="l-L1"/>
        <w:keepNext w:val="0"/>
        <w:numPr>
          <w:ilvl w:val="0"/>
          <w:numId w:val="0"/>
        </w:numPr>
        <w:spacing w:before="120" w:after="120"/>
        <w:jc w:val="both"/>
        <w:rPr>
          <w:rStyle w:val="l-L2Char"/>
          <w:rFonts w:cs="Arial"/>
          <w:b w:val="0"/>
          <w:szCs w:val="22"/>
          <w:u w:val="none"/>
        </w:rPr>
      </w:pP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667F6A">
      <w:pPr>
        <w:pStyle w:val="l-L1"/>
        <w:keepNext w:val="0"/>
        <w:numPr>
          <w:ilvl w:val="1"/>
          <w:numId w:val="3"/>
        </w:numPr>
        <w:spacing w:before="120" w:after="120"/>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512D5182" w:rsidR="003F0EEF" w:rsidRDefault="00F240C7" w:rsidP="0053219E">
      <w:pPr>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w:t>
      </w:r>
      <w:r w:rsidR="00A4302C">
        <w:rPr>
          <w:rFonts w:cs="Arial"/>
          <w:snapToGrid w:val="0"/>
          <w:szCs w:val="22"/>
        </w:rPr>
        <w:t> </w:t>
      </w:r>
      <w:r w:rsidRPr="00671594">
        <w:rPr>
          <w:rFonts w:cs="Arial"/>
          <w:snapToGrid w:val="0"/>
          <w:szCs w:val="22"/>
        </w:rPr>
        <w:t>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17AE60BF" w14:textId="609F1585" w:rsidR="005B3173" w:rsidRDefault="001D70C2" w:rsidP="00667F6A">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proofErr w:type="gramStart"/>
      <w:r w:rsidR="003B5CE7" w:rsidRPr="002F6773">
        <w:rPr>
          <w:rFonts w:ascii="Arial" w:hAnsi="Arial" w:cs="Arial"/>
          <w:bCs/>
          <w:snapToGrid w:val="0"/>
          <w:szCs w:val="22"/>
          <w:highlight w:val="yellow"/>
        </w:rPr>
        <w:t>]</w:t>
      </w:r>
      <w:r w:rsidR="00DE5AF1" w:rsidRPr="004D5F78">
        <w:rPr>
          <w:rStyle w:val="l-L2Char"/>
          <w:rFonts w:cs="Arial"/>
          <w:szCs w:val="22"/>
          <w:u w:val="none"/>
        </w:rPr>
        <w:t>,-</w:t>
      </w:r>
      <w:proofErr w:type="gramEnd"/>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4302C">
        <w:rPr>
          <w:rStyle w:val="l-L2Char"/>
          <w:rFonts w:cs="Arial"/>
          <w:szCs w:val="22"/>
          <w:u w:val="none"/>
        </w:rPr>
        <w:t>vč.</w:t>
      </w:r>
      <w:r w:rsidR="00D021D9" w:rsidRPr="004D5F78">
        <w:rPr>
          <w:rStyle w:val="l-L2Char"/>
          <w:rFonts w:cs="Arial"/>
          <w:szCs w:val="22"/>
          <w:u w:val="none"/>
        </w:rPr>
        <w:t> </w:t>
      </w:r>
      <w:r w:rsidR="00DE5AF1" w:rsidRPr="004D5F78">
        <w:rPr>
          <w:rStyle w:val="l-L2Char"/>
          <w:rFonts w:cs="Arial"/>
          <w:szCs w:val="22"/>
          <w:u w:val="none"/>
        </w:rPr>
        <w:t>DPH</w:t>
      </w:r>
      <w:r w:rsidR="00DE5AF1" w:rsidRPr="004D5F78">
        <w:rPr>
          <w:rStyle w:val="l-L2Char"/>
          <w:rFonts w:cs="Arial"/>
          <w:b w:val="0"/>
          <w:szCs w:val="22"/>
          <w:u w:val="none"/>
        </w:rPr>
        <w:t>. DPH bude účtována v příslušné výši stanovené zákonem.</w:t>
      </w:r>
    </w:p>
    <w:p w14:paraId="2A0E7156" w14:textId="2DBDC247" w:rsidR="005B3173" w:rsidRDefault="005B3173" w:rsidP="00393B82">
      <w:pPr>
        <w:pStyle w:val="l-L1"/>
        <w:keepNext w:val="0"/>
        <w:numPr>
          <w:ilvl w:val="0"/>
          <w:numId w:val="0"/>
        </w:numPr>
        <w:spacing w:before="120" w:after="60"/>
        <w:ind w:left="737"/>
        <w:jc w:val="both"/>
        <w:rPr>
          <w:rStyle w:val="l-L2Char"/>
          <w:rFonts w:cs="Arial"/>
          <w:b w:val="0"/>
          <w:szCs w:val="22"/>
          <w:u w:val="none"/>
        </w:rPr>
      </w:pPr>
      <w:r w:rsidRPr="00393B82">
        <w:rPr>
          <w:rStyle w:val="l-L2Char"/>
          <w:rFonts w:cs="Arial"/>
          <w:b w:val="0"/>
          <w:szCs w:val="22"/>
        </w:rPr>
        <w:t>Z toho</w:t>
      </w:r>
      <w:r>
        <w:rPr>
          <w:rStyle w:val="l-L2Char"/>
          <w:rFonts w:cs="Arial"/>
          <w:b w:val="0"/>
          <w:szCs w:val="22"/>
          <w:u w:val="none"/>
        </w:rPr>
        <w:t>:</w:t>
      </w:r>
    </w:p>
    <w:p w14:paraId="2F5EB46E" w14:textId="77777777" w:rsidR="00A4302C" w:rsidRDefault="005B3173" w:rsidP="00393B82">
      <w:pPr>
        <w:pStyle w:val="l-L1"/>
        <w:keepNext w:val="0"/>
        <w:numPr>
          <w:ilvl w:val="0"/>
          <w:numId w:val="0"/>
        </w:numPr>
        <w:spacing w:before="0" w:after="60"/>
        <w:ind w:left="737"/>
        <w:jc w:val="both"/>
        <w:rPr>
          <w:rStyle w:val="l-L2Char"/>
          <w:rFonts w:cs="Arial"/>
          <w:b w:val="0"/>
          <w:szCs w:val="22"/>
          <w:u w:val="none"/>
        </w:rPr>
      </w:pPr>
      <w:r w:rsidRPr="005B3173">
        <w:rPr>
          <w:rStyle w:val="l-L2Char"/>
          <w:rFonts w:cs="Arial"/>
          <w:b w:val="0"/>
          <w:szCs w:val="22"/>
          <w:u w:val="none"/>
        </w:rPr>
        <w:t>Cena za zpracování projektové dokumentace</w:t>
      </w:r>
    </w:p>
    <w:p w14:paraId="305E0FFC" w14:textId="14977B25" w:rsidR="005B3173" w:rsidRPr="00A4302C" w:rsidRDefault="00A4302C" w:rsidP="00667F6A">
      <w:pPr>
        <w:pStyle w:val="l-L1"/>
        <w:keepNext w:val="0"/>
        <w:numPr>
          <w:ilvl w:val="0"/>
          <w:numId w:val="16"/>
        </w:numPr>
        <w:spacing w:before="0" w:after="60"/>
        <w:ind w:left="1775" w:hanging="357"/>
        <w:jc w:val="both"/>
        <w:rPr>
          <w:rStyle w:val="l-L2Char"/>
          <w:rFonts w:cs="Arial"/>
          <w:b w:val="0"/>
          <w:szCs w:val="22"/>
          <w:u w:val="none"/>
        </w:rPr>
      </w:pPr>
      <w:r>
        <w:rPr>
          <w:rStyle w:val="l-L2Char"/>
          <w:rFonts w:cs="Arial"/>
          <w:b w:val="0"/>
          <w:szCs w:val="22"/>
          <w:u w:val="none"/>
        </w:rPr>
        <w:t>pro Malou vodní nádrž MVN7</w:t>
      </w:r>
      <w:r w:rsidR="005B3173" w:rsidRPr="005B3173">
        <w:rPr>
          <w:rStyle w:val="l-L2Char"/>
          <w:rFonts w:cs="Arial"/>
          <w:b w:val="0"/>
          <w:szCs w:val="22"/>
          <w:u w:val="none"/>
        </w:rPr>
        <w:t xml:space="preserve"> činí </w:t>
      </w:r>
      <w:r w:rsidR="005B3173" w:rsidRPr="005B3173">
        <w:rPr>
          <w:bCs/>
          <w:snapToGrid w:val="0"/>
          <w:highlight w:val="yellow"/>
          <w:lang w:val="en-US"/>
        </w:rPr>
        <w:t>[DOPLNIT</w:t>
      </w:r>
      <w:proofErr w:type="gramStart"/>
      <w:r w:rsidR="005B3173" w:rsidRPr="005B3173">
        <w:rPr>
          <w:bCs/>
          <w:snapToGrid w:val="0"/>
          <w:highlight w:val="yellow"/>
          <w:lang w:val="en-US"/>
        </w:rPr>
        <w:t>]</w:t>
      </w:r>
      <w:r w:rsidR="005B3173" w:rsidRPr="005B3173">
        <w:rPr>
          <w:rStyle w:val="l-L2Char"/>
          <w:rFonts w:cs="Arial"/>
          <w:szCs w:val="22"/>
          <w:u w:val="none"/>
        </w:rPr>
        <w:t>,-</w:t>
      </w:r>
      <w:proofErr w:type="gramEnd"/>
      <w:r w:rsidR="005B3173" w:rsidRPr="005B3173">
        <w:rPr>
          <w:rStyle w:val="l-L2Char"/>
          <w:rFonts w:cs="Arial"/>
          <w:szCs w:val="22"/>
          <w:u w:val="none"/>
        </w:rPr>
        <w:t xml:space="preserve"> Kč bez DPH,</w:t>
      </w:r>
      <w:r w:rsidR="005B3173" w:rsidRPr="005B3173">
        <w:rPr>
          <w:rStyle w:val="l-L2Char"/>
          <w:rFonts w:cs="Arial"/>
          <w:b w:val="0"/>
          <w:szCs w:val="22"/>
          <w:u w:val="none"/>
        </w:rPr>
        <w:t xml:space="preserve"> </w:t>
      </w:r>
      <w:r w:rsidR="005B3173" w:rsidRPr="005B3173">
        <w:rPr>
          <w:bCs/>
          <w:snapToGrid w:val="0"/>
          <w:highlight w:val="yellow"/>
          <w:lang w:val="en-US"/>
        </w:rPr>
        <w:t>[DOPLNIT]</w:t>
      </w:r>
      <w:r w:rsidR="005B3173" w:rsidRPr="005B3173">
        <w:rPr>
          <w:rStyle w:val="l-L2Char"/>
          <w:rFonts w:cs="Arial"/>
          <w:b w:val="0"/>
          <w:szCs w:val="22"/>
          <w:u w:val="none"/>
        </w:rPr>
        <w:t>,-</w:t>
      </w:r>
      <w:r w:rsidR="005B3173" w:rsidRPr="005B3173">
        <w:rPr>
          <w:rStyle w:val="l-L2Char"/>
          <w:rFonts w:cs="Arial"/>
          <w:szCs w:val="22"/>
          <w:u w:val="none"/>
        </w:rPr>
        <w:t xml:space="preserve"> Kč </w:t>
      </w:r>
      <w:r>
        <w:rPr>
          <w:rStyle w:val="l-L2Char"/>
          <w:rFonts w:cs="Arial"/>
          <w:szCs w:val="22"/>
          <w:u w:val="none"/>
        </w:rPr>
        <w:t>vč. </w:t>
      </w:r>
      <w:r w:rsidR="005B3173" w:rsidRPr="005B3173">
        <w:rPr>
          <w:rStyle w:val="l-L2Char"/>
          <w:rFonts w:cs="Arial"/>
          <w:szCs w:val="22"/>
          <w:u w:val="none"/>
        </w:rPr>
        <w:t>DPH</w:t>
      </w:r>
    </w:p>
    <w:p w14:paraId="2864A8A2" w14:textId="446AD495" w:rsidR="00A4302C" w:rsidRPr="00A4302C" w:rsidRDefault="00A4302C" w:rsidP="00667F6A">
      <w:pPr>
        <w:pStyle w:val="l-L1"/>
        <w:keepNext w:val="0"/>
        <w:numPr>
          <w:ilvl w:val="0"/>
          <w:numId w:val="16"/>
        </w:numPr>
        <w:spacing w:before="0" w:after="60"/>
        <w:ind w:left="1775" w:hanging="357"/>
        <w:jc w:val="both"/>
        <w:rPr>
          <w:rStyle w:val="l-L2Char"/>
          <w:rFonts w:cs="Arial"/>
          <w:b w:val="0"/>
          <w:szCs w:val="22"/>
          <w:u w:val="none"/>
        </w:rPr>
      </w:pPr>
      <w:r>
        <w:rPr>
          <w:rStyle w:val="l-L2Char"/>
          <w:rFonts w:cs="Arial"/>
          <w:b w:val="0"/>
          <w:szCs w:val="22"/>
          <w:u w:val="none"/>
        </w:rPr>
        <w:t>pro Malou vodní nádrž MVN8</w:t>
      </w:r>
      <w:r w:rsidRPr="005B3173">
        <w:rPr>
          <w:rStyle w:val="l-L2Char"/>
          <w:rFonts w:cs="Arial"/>
          <w:b w:val="0"/>
          <w:szCs w:val="22"/>
          <w:u w:val="none"/>
        </w:rPr>
        <w:t xml:space="preserve"> činí </w:t>
      </w:r>
      <w:r w:rsidRPr="005B3173">
        <w:rPr>
          <w:bCs/>
          <w:snapToGrid w:val="0"/>
          <w:highlight w:val="yellow"/>
          <w:lang w:val="en-US"/>
        </w:rPr>
        <w:t>[DOPLNIT</w:t>
      </w:r>
      <w:proofErr w:type="gramStart"/>
      <w:r w:rsidRPr="005B3173">
        <w:rPr>
          <w:bCs/>
          <w:snapToGrid w:val="0"/>
          <w:highlight w:val="yellow"/>
          <w:lang w:val="en-US"/>
        </w:rPr>
        <w:t>]</w:t>
      </w:r>
      <w:r w:rsidRPr="005B3173">
        <w:rPr>
          <w:rStyle w:val="l-L2Char"/>
          <w:rFonts w:cs="Arial"/>
          <w:szCs w:val="22"/>
          <w:u w:val="none"/>
        </w:rPr>
        <w:t>,-</w:t>
      </w:r>
      <w:proofErr w:type="gramEnd"/>
      <w:r w:rsidRPr="005B3173">
        <w:rPr>
          <w:rStyle w:val="l-L2Char"/>
          <w:rFonts w:cs="Arial"/>
          <w:szCs w:val="22"/>
          <w:u w:val="none"/>
        </w:rPr>
        <w:t xml:space="preserve"> Kč bez DPH,</w:t>
      </w:r>
      <w:r w:rsidRPr="005B3173">
        <w:rPr>
          <w:rStyle w:val="l-L2Char"/>
          <w:rFonts w:cs="Arial"/>
          <w:b w:val="0"/>
          <w:szCs w:val="22"/>
          <w:u w:val="none"/>
        </w:rPr>
        <w:t xml:space="preserve"> </w:t>
      </w:r>
      <w:r w:rsidRPr="005B3173">
        <w:rPr>
          <w:bCs/>
          <w:snapToGrid w:val="0"/>
          <w:highlight w:val="yellow"/>
          <w:lang w:val="en-US"/>
        </w:rPr>
        <w:t>[DOPLNIT]</w:t>
      </w:r>
      <w:r w:rsidRPr="005B3173">
        <w:rPr>
          <w:rStyle w:val="l-L2Char"/>
          <w:rFonts w:cs="Arial"/>
          <w:b w:val="0"/>
          <w:szCs w:val="22"/>
          <w:u w:val="none"/>
        </w:rPr>
        <w:t>,-</w:t>
      </w:r>
      <w:r w:rsidRPr="005B3173">
        <w:rPr>
          <w:rStyle w:val="l-L2Char"/>
          <w:rFonts w:cs="Arial"/>
          <w:szCs w:val="22"/>
          <w:u w:val="none"/>
        </w:rPr>
        <w:t xml:space="preserve"> Kč </w:t>
      </w:r>
      <w:r>
        <w:rPr>
          <w:rStyle w:val="l-L2Char"/>
          <w:rFonts w:cs="Arial"/>
          <w:szCs w:val="22"/>
          <w:u w:val="none"/>
        </w:rPr>
        <w:t>vč. </w:t>
      </w:r>
      <w:r w:rsidRPr="005B3173">
        <w:rPr>
          <w:rStyle w:val="l-L2Char"/>
          <w:rFonts w:cs="Arial"/>
          <w:szCs w:val="22"/>
          <w:u w:val="none"/>
        </w:rPr>
        <w:t>DPH</w:t>
      </w:r>
    </w:p>
    <w:p w14:paraId="68577EF6" w14:textId="7CB5E2EC" w:rsidR="00A4302C" w:rsidRPr="00A4302C" w:rsidRDefault="00A4302C" w:rsidP="00667F6A">
      <w:pPr>
        <w:pStyle w:val="l-L1"/>
        <w:keepNext w:val="0"/>
        <w:numPr>
          <w:ilvl w:val="0"/>
          <w:numId w:val="16"/>
        </w:numPr>
        <w:spacing w:before="0" w:after="60"/>
        <w:ind w:left="1775" w:hanging="357"/>
        <w:jc w:val="both"/>
        <w:rPr>
          <w:rStyle w:val="l-L2Char"/>
          <w:rFonts w:cs="Arial"/>
          <w:b w:val="0"/>
          <w:szCs w:val="22"/>
          <w:u w:val="none"/>
        </w:rPr>
      </w:pPr>
      <w:r>
        <w:rPr>
          <w:rStyle w:val="l-L2Char"/>
          <w:rFonts w:cs="Arial"/>
          <w:b w:val="0"/>
          <w:szCs w:val="22"/>
          <w:u w:val="none"/>
        </w:rPr>
        <w:lastRenderedPageBreak/>
        <w:t>pro Malou vodní nádrž MVN10</w:t>
      </w:r>
      <w:r w:rsidRPr="005B3173">
        <w:rPr>
          <w:rStyle w:val="l-L2Char"/>
          <w:rFonts w:cs="Arial"/>
          <w:b w:val="0"/>
          <w:szCs w:val="22"/>
          <w:u w:val="none"/>
        </w:rPr>
        <w:t xml:space="preserve"> činí </w:t>
      </w:r>
      <w:r w:rsidRPr="005B3173">
        <w:rPr>
          <w:bCs/>
          <w:snapToGrid w:val="0"/>
          <w:highlight w:val="yellow"/>
          <w:lang w:val="en-US"/>
        </w:rPr>
        <w:t>[DOPLNIT</w:t>
      </w:r>
      <w:proofErr w:type="gramStart"/>
      <w:r w:rsidRPr="005B3173">
        <w:rPr>
          <w:bCs/>
          <w:snapToGrid w:val="0"/>
          <w:highlight w:val="yellow"/>
          <w:lang w:val="en-US"/>
        </w:rPr>
        <w:t>]</w:t>
      </w:r>
      <w:r w:rsidRPr="005B3173">
        <w:rPr>
          <w:rStyle w:val="l-L2Char"/>
          <w:rFonts w:cs="Arial"/>
          <w:szCs w:val="22"/>
          <w:u w:val="none"/>
        </w:rPr>
        <w:t>,-</w:t>
      </w:r>
      <w:proofErr w:type="gramEnd"/>
      <w:r w:rsidRPr="005B3173">
        <w:rPr>
          <w:rStyle w:val="l-L2Char"/>
          <w:rFonts w:cs="Arial"/>
          <w:szCs w:val="22"/>
          <w:u w:val="none"/>
        </w:rPr>
        <w:t xml:space="preserve"> Kč bez DPH,</w:t>
      </w:r>
      <w:r w:rsidRPr="005B3173">
        <w:rPr>
          <w:rStyle w:val="l-L2Char"/>
          <w:rFonts w:cs="Arial"/>
          <w:b w:val="0"/>
          <w:szCs w:val="22"/>
          <w:u w:val="none"/>
        </w:rPr>
        <w:t xml:space="preserve"> </w:t>
      </w:r>
      <w:r w:rsidRPr="005B3173">
        <w:rPr>
          <w:bCs/>
          <w:snapToGrid w:val="0"/>
          <w:highlight w:val="yellow"/>
          <w:lang w:val="en-US"/>
        </w:rPr>
        <w:t>[DOPLNIT]</w:t>
      </w:r>
      <w:r w:rsidRPr="005B3173">
        <w:rPr>
          <w:rStyle w:val="l-L2Char"/>
          <w:rFonts w:cs="Arial"/>
          <w:b w:val="0"/>
          <w:szCs w:val="22"/>
          <w:u w:val="none"/>
        </w:rPr>
        <w:t>,-</w:t>
      </w:r>
      <w:r w:rsidRPr="005B3173">
        <w:rPr>
          <w:rStyle w:val="l-L2Char"/>
          <w:rFonts w:cs="Arial"/>
          <w:szCs w:val="22"/>
          <w:u w:val="none"/>
        </w:rPr>
        <w:t xml:space="preserve"> Kč </w:t>
      </w:r>
      <w:r>
        <w:rPr>
          <w:rStyle w:val="l-L2Char"/>
          <w:rFonts w:cs="Arial"/>
          <w:szCs w:val="22"/>
          <w:u w:val="none"/>
        </w:rPr>
        <w:t>vč. </w:t>
      </w:r>
      <w:r w:rsidRPr="005B3173">
        <w:rPr>
          <w:rStyle w:val="l-L2Char"/>
          <w:rFonts w:cs="Arial"/>
          <w:szCs w:val="22"/>
          <w:u w:val="none"/>
        </w:rPr>
        <w:t>DPH</w:t>
      </w:r>
    </w:p>
    <w:p w14:paraId="60790604" w14:textId="492BF2C1" w:rsidR="00A4302C" w:rsidRPr="00715C03" w:rsidRDefault="00A4302C" w:rsidP="00667F6A">
      <w:pPr>
        <w:pStyle w:val="l-L1"/>
        <w:keepNext w:val="0"/>
        <w:numPr>
          <w:ilvl w:val="0"/>
          <w:numId w:val="16"/>
        </w:numPr>
        <w:spacing w:before="0" w:after="60"/>
        <w:ind w:left="1775" w:hanging="357"/>
        <w:jc w:val="both"/>
        <w:rPr>
          <w:rStyle w:val="l-L2Char"/>
          <w:rFonts w:cs="Arial"/>
          <w:b w:val="0"/>
          <w:szCs w:val="22"/>
          <w:u w:val="none"/>
        </w:rPr>
      </w:pPr>
      <w:r>
        <w:rPr>
          <w:rStyle w:val="l-L2Char"/>
          <w:rFonts w:cs="Arial"/>
          <w:b w:val="0"/>
          <w:szCs w:val="22"/>
          <w:u w:val="none"/>
        </w:rPr>
        <w:t>pro Malou vodní nádrž MVN11</w:t>
      </w:r>
      <w:r w:rsidRPr="005B3173">
        <w:rPr>
          <w:rStyle w:val="l-L2Char"/>
          <w:rFonts w:cs="Arial"/>
          <w:b w:val="0"/>
          <w:szCs w:val="22"/>
          <w:u w:val="none"/>
        </w:rPr>
        <w:t xml:space="preserve"> činí </w:t>
      </w:r>
      <w:r w:rsidRPr="005B3173">
        <w:rPr>
          <w:bCs/>
          <w:snapToGrid w:val="0"/>
          <w:highlight w:val="yellow"/>
          <w:lang w:val="en-US"/>
        </w:rPr>
        <w:t>[DOPLNIT</w:t>
      </w:r>
      <w:proofErr w:type="gramStart"/>
      <w:r w:rsidRPr="005B3173">
        <w:rPr>
          <w:bCs/>
          <w:snapToGrid w:val="0"/>
          <w:highlight w:val="yellow"/>
          <w:lang w:val="en-US"/>
        </w:rPr>
        <w:t>]</w:t>
      </w:r>
      <w:r w:rsidRPr="005B3173">
        <w:rPr>
          <w:rStyle w:val="l-L2Char"/>
          <w:rFonts w:cs="Arial"/>
          <w:szCs w:val="22"/>
          <w:u w:val="none"/>
        </w:rPr>
        <w:t>,-</w:t>
      </w:r>
      <w:proofErr w:type="gramEnd"/>
      <w:r w:rsidRPr="005B3173">
        <w:rPr>
          <w:rStyle w:val="l-L2Char"/>
          <w:rFonts w:cs="Arial"/>
          <w:szCs w:val="22"/>
          <w:u w:val="none"/>
        </w:rPr>
        <w:t xml:space="preserve"> Kč bez DPH,</w:t>
      </w:r>
      <w:r w:rsidRPr="005B3173">
        <w:rPr>
          <w:rStyle w:val="l-L2Char"/>
          <w:rFonts w:cs="Arial"/>
          <w:b w:val="0"/>
          <w:szCs w:val="22"/>
          <w:u w:val="none"/>
        </w:rPr>
        <w:t xml:space="preserve"> </w:t>
      </w:r>
      <w:r w:rsidRPr="005B3173">
        <w:rPr>
          <w:bCs/>
          <w:snapToGrid w:val="0"/>
          <w:highlight w:val="yellow"/>
          <w:lang w:val="en-US"/>
        </w:rPr>
        <w:t>[DOPLNIT]</w:t>
      </w:r>
      <w:r w:rsidRPr="005B3173">
        <w:rPr>
          <w:rStyle w:val="l-L2Char"/>
          <w:rFonts w:cs="Arial"/>
          <w:b w:val="0"/>
          <w:szCs w:val="22"/>
          <w:u w:val="none"/>
        </w:rPr>
        <w:t>,-</w:t>
      </w:r>
      <w:r w:rsidRPr="005B3173">
        <w:rPr>
          <w:rStyle w:val="l-L2Char"/>
          <w:rFonts w:cs="Arial"/>
          <w:szCs w:val="22"/>
          <w:u w:val="none"/>
        </w:rPr>
        <w:t xml:space="preserve"> Kč </w:t>
      </w:r>
      <w:r>
        <w:rPr>
          <w:rStyle w:val="l-L2Char"/>
          <w:rFonts w:cs="Arial"/>
          <w:szCs w:val="22"/>
          <w:u w:val="none"/>
        </w:rPr>
        <w:t>vč. </w:t>
      </w:r>
      <w:r w:rsidRPr="005B3173">
        <w:rPr>
          <w:rStyle w:val="l-L2Char"/>
          <w:rFonts w:cs="Arial"/>
          <w:szCs w:val="22"/>
          <w:u w:val="none"/>
        </w:rPr>
        <w:t>DPH</w:t>
      </w:r>
    </w:p>
    <w:p w14:paraId="1BF3EA43" w14:textId="156826E6" w:rsidR="00715C03" w:rsidRDefault="00715C03" w:rsidP="00715C03">
      <w:pPr>
        <w:pStyle w:val="l-L1"/>
        <w:keepNext w:val="0"/>
        <w:numPr>
          <w:ilvl w:val="0"/>
          <w:numId w:val="0"/>
        </w:numPr>
        <w:spacing w:before="120" w:after="60"/>
        <w:ind w:left="737"/>
        <w:jc w:val="both"/>
        <w:rPr>
          <w:rStyle w:val="l-L2Char"/>
          <w:rFonts w:cs="Arial"/>
          <w:b w:val="0"/>
          <w:szCs w:val="22"/>
          <w:u w:val="none"/>
        </w:rPr>
      </w:pPr>
      <w:bookmarkStart w:id="4" w:name="_Hlk36122845"/>
      <w:bookmarkStart w:id="5" w:name="_Hlk36122353"/>
      <w:r w:rsidRPr="005B3173">
        <w:rPr>
          <w:rStyle w:val="l-L2Char"/>
          <w:rFonts w:cs="Arial"/>
          <w:b w:val="0"/>
          <w:szCs w:val="22"/>
          <w:u w:val="none"/>
        </w:rPr>
        <w:t xml:space="preserve">Cena za </w:t>
      </w:r>
      <w:r w:rsidRPr="009821DF">
        <w:rPr>
          <w:rStyle w:val="l-L2Char"/>
          <w:rFonts w:cs="Arial"/>
          <w:b w:val="0"/>
          <w:szCs w:val="22"/>
          <w:u w:val="none"/>
        </w:rPr>
        <w:t xml:space="preserve">provedení podrobného geotechnického průzkumu </w:t>
      </w:r>
      <w:r w:rsidRPr="004D5F78">
        <w:rPr>
          <w:rStyle w:val="l-L2Char"/>
          <w:rFonts w:cs="Arial"/>
          <w:b w:val="0"/>
          <w:szCs w:val="22"/>
          <w:u w:val="none"/>
        </w:rPr>
        <w:t>v rozsahu nezbytném pro</w:t>
      </w:r>
      <w:r>
        <w:rPr>
          <w:rStyle w:val="l-L2Char"/>
          <w:rFonts w:cs="Arial"/>
          <w:b w:val="0"/>
          <w:szCs w:val="22"/>
          <w:u w:val="none"/>
        </w:rPr>
        <w:t> </w:t>
      </w:r>
      <w:r w:rsidRPr="004D5F78">
        <w:rPr>
          <w:rStyle w:val="l-L2Char"/>
          <w:rFonts w:cs="Arial"/>
          <w:b w:val="0"/>
          <w:szCs w:val="22"/>
          <w:u w:val="none"/>
        </w:rPr>
        <w:t xml:space="preserve">realizaci </w:t>
      </w:r>
      <w:r>
        <w:rPr>
          <w:rStyle w:val="l-L2Char"/>
          <w:rFonts w:cs="Arial"/>
          <w:b w:val="0"/>
          <w:szCs w:val="22"/>
          <w:u w:val="none"/>
        </w:rPr>
        <w:t>stavby činí</w:t>
      </w:r>
      <w:r w:rsidRPr="005B3173">
        <w:rPr>
          <w:rStyle w:val="l-L2Char"/>
          <w:rFonts w:cs="Arial"/>
          <w:b w:val="0"/>
          <w:szCs w:val="22"/>
          <w:u w:val="none"/>
        </w:rPr>
        <w:t xml:space="preserve"> </w:t>
      </w:r>
      <w:r w:rsidRPr="005B3173">
        <w:rPr>
          <w:bCs/>
          <w:snapToGrid w:val="0"/>
          <w:highlight w:val="yellow"/>
          <w:lang w:val="en-US"/>
        </w:rPr>
        <w:t>[DOPLNIT</w:t>
      </w:r>
      <w:proofErr w:type="gramStart"/>
      <w:r w:rsidRPr="005B3173">
        <w:rPr>
          <w:bCs/>
          <w:snapToGrid w:val="0"/>
          <w:highlight w:val="yellow"/>
          <w:lang w:val="en-US"/>
        </w:rPr>
        <w:t>]</w:t>
      </w:r>
      <w:r w:rsidRPr="005B3173">
        <w:rPr>
          <w:rStyle w:val="l-L2Char"/>
          <w:rFonts w:cs="Arial"/>
          <w:szCs w:val="22"/>
          <w:u w:val="none"/>
        </w:rPr>
        <w:t>,-</w:t>
      </w:r>
      <w:proofErr w:type="gramEnd"/>
      <w:r w:rsidRPr="005B3173">
        <w:rPr>
          <w:rStyle w:val="l-L2Char"/>
          <w:rFonts w:cs="Arial"/>
          <w:szCs w:val="22"/>
          <w:u w:val="none"/>
        </w:rPr>
        <w:t xml:space="preserve"> Kč bez DPH,</w:t>
      </w:r>
      <w:r w:rsidRPr="005B3173">
        <w:rPr>
          <w:rStyle w:val="l-L2Char"/>
          <w:rFonts w:cs="Arial"/>
          <w:b w:val="0"/>
          <w:szCs w:val="22"/>
          <w:u w:val="none"/>
        </w:rPr>
        <w:t xml:space="preserve"> </w:t>
      </w:r>
      <w:r w:rsidRPr="005B3173">
        <w:rPr>
          <w:bCs/>
          <w:snapToGrid w:val="0"/>
          <w:highlight w:val="yellow"/>
          <w:lang w:val="en-US"/>
        </w:rPr>
        <w:t>[DOPLNIT]</w:t>
      </w:r>
      <w:r w:rsidRPr="005B3173">
        <w:rPr>
          <w:rStyle w:val="l-L2Char"/>
          <w:rFonts w:cs="Arial"/>
          <w:b w:val="0"/>
          <w:szCs w:val="22"/>
          <w:u w:val="none"/>
        </w:rPr>
        <w:t>,-</w:t>
      </w:r>
      <w:r w:rsidRPr="005B3173">
        <w:rPr>
          <w:rStyle w:val="l-L2Char"/>
          <w:rFonts w:cs="Arial"/>
          <w:szCs w:val="22"/>
          <w:u w:val="none"/>
        </w:rPr>
        <w:t xml:space="preserve"> Kč </w:t>
      </w:r>
      <w:r>
        <w:rPr>
          <w:rStyle w:val="l-L2Char"/>
          <w:rFonts w:cs="Arial"/>
          <w:szCs w:val="22"/>
          <w:u w:val="none"/>
        </w:rPr>
        <w:t>vč. </w:t>
      </w:r>
      <w:r w:rsidRPr="005B3173">
        <w:rPr>
          <w:rStyle w:val="l-L2Char"/>
          <w:rFonts w:cs="Arial"/>
          <w:szCs w:val="22"/>
          <w:u w:val="none"/>
        </w:rPr>
        <w:t>DPH</w:t>
      </w:r>
    </w:p>
    <w:p w14:paraId="3509947F" w14:textId="74553BB7" w:rsidR="005B3173" w:rsidRPr="002015A0" w:rsidRDefault="002015A0" w:rsidP="0053219E">
      <w:pPr>
        <w:pStyle w:val="Default"/>
        <w:ind w:firstLine="708"/>
        <w:rPr>
          <w:rStyle w:val="l-L2Char"/>
          <w:rFonts w:ascii="Times New Roman" w:hAnsi="Times New Roman"/>
          <w:szCs w:val="22"/>
        </w:rPr>
      </w:pPr>
      <w:r w:rsidRPr="00A4302C">
        <w:rPr>
          <w:i/>
          <w:iCs/>
          <w:sz w:val="22"/>
          <w:szCs w:val="22"/>
          <w:highlight w:val="yellow"/>
        </w:rPr>
        <w:t>(Cen</w:t>
      </w:r>
      <w:r w:rsidR="00705D35">
        <w:rPr>
          <w:i/>
          <w:iCs/>
          <w:sz w:val="22"/>
          <w:szCs w:val="22"/>
          <w:highlight w:val="yellow"/>
        </w:rPr>
        <w:t>y</w:t>
      </w:r>
      <w:r w:rsidRPr="00A4302C">
        <w:rPr>
          <w:i/>
          <w:iCs/>
          <w:sz w:val="22"/>
          <w:szCs w:val="22"/>
          <w:highlight w:val="yellow"/>
        </w:rPr>
        <w:t xml:space="preserve"> bud</w:t>
      </w:r>
      <w:r w:rsidR="00705D35">
        <w:rPr>
          <w:i/>
          <w:iCs/>
          <w:sz w:val="22"/>
          <w:szCs w:val="22"/>
          <w:highlight w:val="yellow"/>
        </w:rPr>
        <w:t>ou</w:t>
      </w:r>
      <w:r w:rsidRPr="00A4302C">
        <w:rPr>
          <w:i/>
          <w:iCs/>
          <w:sz w:val="22"/>
          <w:szCs w:val="22"/>
          <w:highlight w:val="yellow"/>
        </w:rPr>
        <w:t xml:space="preserve"> uváděn</w:t>
      </w:r>
      <w:r w:rsidR="00705D35">
        <w:rPr>
          <w:i/>
          <w:iCs/>
          <w:sz w:val="22"/>
          <w:szCs w:val="22"/>
          <w:highlight w:val="yellow"/>
        </w:rPr>
        <w:t>y</w:t>
      </w:r>
      <w:r w:rsidRPr="00A4302C">
        <w:rPr>
          <w:i/>
          <w:iCs/>
          <w:sz w:val="22"/>
          <w:szCs w:val="22"/>
          <w:highlight w:val="yellow"/>
        </w:rPr>
        <w:t xml:space="preserve"> na haléře, tj. na 2 desetinná místa)</w:t>
      </w:r>
      <w:bookmarkEnd w:id="4"/>
      <w:bookmarkEnd w:id="5"/>
    </w:p>
    <w:p w14:paraId="14B93BB9" w14:textId="4E971258" w:rsidR="00C30DBF" w:rsidRPr="004D5F78" w:rsidRDefault="00C30DBF" w:rsidP="00667F6A">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vyhotovování Díla</w:t>
      </w:r>
      <w:r w:rsidR="00715C03">
        <w:rPr>
          <w:rFonts w:cs="Arial"/>
          <w:b w:val="0"/>
          <w:szCs w:val="22"/>
          <w:u w:val="none"/>
        </w:rPr>
        <w:t xml:space="preserve"> </w:t>
      </w:r>
      <w:r w:rsidRPr="004D5F78">
        <w:rPr>
          <w:rFonts w:cs="Arial"/>
          <w:b w:val="0"/>
          <w:szCs w:val="22"/>
          <w:u w:val="none"/>
        </w:rPr>
        <w:t xml:space="preserve">přiměřená část </w:t>
      </w:r>
      <w:r w:rsidR="00C1681E" w:rsidRPr="004D5F78">
        <w:rPr>
          <w:rFonts w:cs="Arial"/>
          <w:b w:val="0"/>
          <w:szCs w:val="22"/>
          <w:u w:val="none"/>
        </w:rPr>
        <w:t>ceny s</w:t>
      </w:r>
      <w:r w:rsidRPr="004D5F78">
        <w:rPr>
          <w:rFonts w:cs="Arial"/>
          <w:b w:val="0"/>
          <w:szCs w:val="22"/>
          <w:u w:val="none"/>
        </w:rPr>
        <w:t> přihlédnutím k vynaloženým nákladům.</w:t>
      </w:r>
    </w:p>
    <w:p w14:paraId="2134DBF2" w14:textId="30FED60A" w:rsidR="0005524A" w:rsidRDefault="003F63A5" w:rsidP="00667F6A">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předloží objednateli </w:t>
      </w:r>
      <w:r w:rsidR="006B0081" w:rsidRPr="004D5F78">
        <w:rPr>
          <w:rStyle w:val="l-L2Char"/>
          <w:rFonts w:cs="Arial"/>
          <w:b w:val="0"/>
          <w:szCs w:val="22"/>
          <w:u w:val="none"/>
        </w:rPr>
        <w:t>za</w:t>
      </w:r>
      <w:r w:rsidR="00715C03">
        <w:rPr>
          <w:rStyle w:val="l-L2Char"/>
          <w:rFonts w:cs="Arial"/>
          <w:b w:val="0"/>
          <w:szCs w:val="22"/>
          <w:u w:val="none"/>
        </w:rPr>
        <w:t> </w:t>
      </w:r>
      <w:r w:rsidR="006B0081" w:rsidRPr="004D5F78">
        <w:rPr>
          <w:rStyle w:val="l-L2Char"/>
          <w:rFonts w:cs="Arial"/>
          <w:b w:val="0"/>
          <w:szCs w:val="22"/>
          <w:u w:val="none"/>
        </w:rPr>
        <w:t xml:space="preserve">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které bude potvrzovat smluvními stranami podepsaný akceptační protokol.</w:t>
      </w:r>
    </w:p>
    <w:p w14:paraId="430CAEE5" w14:textId="77777777" w:rsidR="008B55DF" w:rsidRPr="004D5F78" w:rsidRDefault="00A50845" w:rsidP="00667F6A">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589E56BA" w14:textId="45694D91" w:rsidR="000708A3" w:rsidRPr="004D5F78" w:rsidRDefault="000708A3" w:rsidP="00667F6A">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Pokud faktura neobsahuje všechny zákonem a smlouvou stanovené náležitosti, je</w:t>
      </w:r>
      <w:r w:rsidR="00715C03">
        <w:rPr>
          <w:rStyle w:val="l-L2Char"/>
          <w:rFonts w:cs="Arial"/>
          <w:b w:val="0"/>
          <w:szCs w:val="22"/>
          <w:u w:val="none"/>
        </w:rPr>
        <w:t> </w:t>
      </w:r>
      <w:r w:rsidRPr="004D5F78">
        <w:rPr>
          <w:rStyle w:val="l-L2Char"/>
          <w:rFonts w:cs="Arial"/>
          <w:b w:val="0"/>
          <w:szCs w:val="22"/>
          <w:u w:val="none"/>
        </w:rPr>
        <w:t>objednatel oprávněn ji do data splatnosti vrátit s tím, že zhotovitel je poté povinen vystavit novou fakturu s novým termínem splatnosti.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Přílohou faktury za zhotovení projektové dokumentace včetně provedeného geotechnického průzkumu bude oboustranně podepsaný akceptační protokol.</w:t>
      </w:r>
    </w:p>
    <w:p w14:paraId="4D720353" w14:textId="01FCAFDF" w:rsidR="00532A42" w:rsidRPr="004D5F78" w:rsidRDefault="00532A42" w:rsidP="00667F6A">
      <w:pPr>
        <w:pStyle w:val="l-L1"/>
        <w:keepNext w:val="0"/>
        <w:numPr>
          <w:ilvl w:val="1"/>
          <w:numId w:val="3"/>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w:t>
      </w:r>
      <w:r w:rsidR="00393B82">
        <w:rPr>
          <w:rStyle w:val="l-L2Char"/>
          <w:rFonts w:cs="Arial"/>
          <w:b w:val="0"/>
          <w:szCs w:val="22"/>
          <w:u w:val="none"/>
        </w:rPr>
        <w:t> </w:t>
      </w:r>
      <w:r w:rsidRPr="004D5F78">
        <w:rPr>
          <w:rStyle w:val="l-L2Char"/>
          <w:rFonts w:cs="Arial"/>
          <w:b w:val="0"/>
          <w:szCs w:val="22"/>
          <w:u w:val="none"/>
        </w:rPr>
        <w:t>§</w:t>
      </w:r>
      <w:r w:rsidR="00393B82">
        <w:rPr>
          <w:rStyle w:val="l-L2Char"/>
          <w:rFonts w:cs="Arial"/>
          <w:b w:val="0"/>
          <w:szCs w:val="22"/>
          <w:u w:val="none"/>
        </w:rPr>
        <w:t> </w:t>
      </w:r>
      <w:r w:rsidRPr="004D5F78">
        <w:rPr>
          <w:rStyle w:val="l-L2Char"/>
          <w:rFonts w:cs="Arial"/>
          <w:b w:val="0"/>
          <w:szCs w:val="22"/>
          <w:u w:val="none"/>
        </w:rPr>
        <w:t>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667F6A">
      <w:pPr>
        <w:pStyle w:val="l-L1"/>
        <w:keepNext w:val="0"/>
        <w:numPr>
          <w:ilvl w:val="1"/>
          <w:numId w:val="3"/>
        </w:numPr>
        <w:spacing w:before="120" w:after="6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25FE033B" w:rsidR="00C75A45" w:rsidRPr="004D5F78" w:rsidRDefault="00C75A45" w:rsidP="00393B82">
      <w:pPr>
        <w:pStyle w:val="l-L1"/>
        <w:keepNext w:val="0"/>
        <w:numPr>
          <w:ilvl w:val="0"/>
          <w:numId w:val="0"/>
        </w:numPr>
        <w:spacing w:before="0" w:after="120"/>
        <w:ind w:left="709"/>
        <w:jc w:val="both"/>
        <w:rPr>
          <w:rStyle w:val="l-L2Char"/>
          <w:rFonts w:cs="Arial"/>
          <w:b w:val="0"/>
          <w:szCs w:val="22"/>
          <w:u w:val="none"/>
        </w:rPr>
      </w:pPr>
      <w:r w:rsidRPr="004D5F78">
        <w:rPr>
          <w:rStyle w:val="l-L2Char"/>
          <w:rFonts w:cs="Arial"/>
          <w:b w:val="0"/>
          <w:szCs w:val="22"/>
          <w:u w:val="none"/>
        </w:rPr>
        <w:t>Odběratel: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w:t>
      </w:r>
      <w:r w:rsidR="00393B82">
        <w:rPr>
          <w:rStyle w:val="l-L2Char"/>
          <w:rFonts w:cs="Arial"/>
          <w:b w:val="0"/>
          <w:szCs w:val="22"/>
          <w:u w:val="none"/>
        </w:rPr>
        <w:t> </w:t>
      </w:r>
      <w:r w:rsidRPr="004D5F78">
        <w:rPr>
          <w:rStyle w:val="l-L2Char"/>
          <w:rFonts w:cs="Arial"/>
          <w:b w:val="0"/>
          <w:szCs w:val="22"/>
          <w:u w:val="none"/>
        </w:rPr>
        <w:t>01312774</w:t>
      </w:r>
    </w:p>
    <w:p w14:paraId="46A1E8E4" w14:textId="20E639F8" w:rsidR="00C75A45" w:rsidRDefault="00C75A45" w:rsidP="00393B82">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 xml:space="preserve">Konečný příjemce: Státní pozemkový úřad, Pobočka </w:t>
      </w:r>
      <w:r w:rsidR="00393B82" w:rsidRPr="00393B82">
        <w:rPr>
          <w:rFonts w:ascii="Arial" w:hAnsi="Arial" w:cs="Arial"/>
          <w:b w:val="0"/>
          <w:szCs w:val="22"/>
          <w:u w:val="none"/>
          <w:lang w:val="en-US"/>
        </w:rPr>
        <w:t xml:space="preserve">Liberec, </w:t>
      </w:r>
      <w:r w:rsidR="00393B82">
        <w:rPr>
          <w:rFonts w:ascii="Arial" w:hAnsi="Arial" w:cs="Arial"/>
          <w:b w:val="0"/>
          <w:szCs w:val="22"/>
          <w:u w:val="none"/>
          <w:lang w:val="en-US"/>
        </w:rPr>
        <w:t xml:space="preserve">U </w:t>
      </w:r>
      <w:proofErr w:type="spellStart"/>
      <w:r w:rsidR="00393B82">
        <w:rPr>
          <w:rFonts w:ascii="Arial" w:hAnsi="Arial" w:cs="Arial"/>
          <w:b w:val="0"/>
          <w:szCs w:val="22"/>
          <w:u w:val="none"/>
          <w:lang w:val="en-US"/>
        </w:rPr>
        <w:t>Nisy</w:t>
      </w:r>
      <w:proofErr w:type="spellEnd"/>
      <w:r w:rsidR="00393B82">
        <w:rPr>
          <w:rFonts w:ascii="Arial" w:hAnsi="Arial" w:cs="Arial"/>
          <w:b w:val="0"/>
          <w:szCs w:val="22"/>
          <w:u w:val="none"/>
          <w:lang w:val="en-US"/>
        </w:rPr>
        <w:t xml:space="preserve"> 745/</w:t>
      </w:r>
      <w:proofErr w:type="gramStart"/>
      <w:r w:rsidR="00393B82">
        <w:rPr>
          <w:rFonts w:ascii="Arial" w:hAnsi="Arial" w:cs="Arial"/>
          <w:b w:val="0"/>
          <w:szCs w:val="22"/>
          <w:u w:val="none"/>
          <w:lang w:val="en-US"/>
        </w:rPr>
        <w:t>6a</w:t>
      </w:r>
      <w:proofErr w:type="gramEnd"/>
      <w:r w:rsidR="00393B82">
        <w:rPr>
          <w:rFonts w:ascii="Arial" w:hAnsi="Arial" w:cs="Arial"/>
          <w:b w:val="0"/>
          <w:szCs w:val="22"/>
          <w:u w:val="none"/>
          <w:lang w:val="en-US"/>
        </w:rPr>
        <w:t>, 460 57 Liberec</w:t>
      </w:r>
    </w:p>
    <w:p w14:paraId="0B70AB57" w14:textId="53D5A716" w:rsidR="00F240C7" w:rsidRPr="004D5F78" w:rsidRDefault="00F240C7" w:rsidP="00C75A45">
      <w:pPr>
        <w:pStyle w:val="l-L1"/>
        <w:keepNext w:val="0"/>
        <w:numPr>
          <w:ilvl w:val="0"/>
          <w:numId w:val="0"/>
        </w:numPr>
        <w:spacing w:before="120" w:after="120"/>
        <w:jc w:val="both"/>
        <w:rPr>
          <w:rStyle w:val="l-L2Char"/>
          <w:rFonts w:cs="Arial"/>
          <w:b w:val="0"/>
          <w:szCs w:val="22"/>
          <w:u w:val="none"/>
        </w:rPr>
      </w:pP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667F6A">
      <w:pPr>
        <w:pStyle w:val="l-L1"/>
        <w:keepNext w:val="0"/>
        <w:numPr>
          <w:ilvl w:val="1"/>
          <w:numId w:val="3"/>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3EA85D5F" w:rsidR="005844C4" w:rsidRPr="004D5F78" w:rsidRDefault="00863B50" w:rsidP="00667F6A">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4D5F78">
        <w:rPr>
          <w:rStyle w:val="l-L2Char"/>
          <w:rFonts w:cs="Arial"/>
          <w:b w:val="0"/>
          <w:szCs w:val="22"/>
          <w:u w:val="none"/>
        </w:rPr>
        <w:t>60 měsíců</w:t>
      </w:r>
      <w:r w:rsidR="001800BB" w:rsidRPr="004D5F78" w:rsidDel="001800BB">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předání Díla</w:t>
      </w:r>
      <w:r w:rsidRPr="004D5F78">
        <w:rPr>
          <w:rStyle w:val="l-L2Char"/>
          <w:rFonts w:cs="Arial"/>
          <w:b w:val="0"/>
          <w:szCs w:val="22"/>
          <w:u w:val="none"/>
        </w:rPr>
        <w:t>.</w:t>
      </w:r>
      <w:r w:rsidR="00A50845" w:rsidRPr="004D5F78">
        <w:rPr>
          <w:rStyle w:val="l-L2Char"/>
          <w:rFonts w:cs="Arial"/>
          <w:b w:val="0"/>
          <w:szCs w:val="22"/>
          <w:u w:val="none"/>
        </w:rPr>
        <w:t xml:space="preserve"> </w:t>
      </w:r>
    </w:p>
    <w:p w14:paraId="00745A69" w14:textId="7A8D9E79" w:rsidR="00A50845" w:rsidRPr="004D5F78" w:rsidRDefault="00A50845" w:rsidP="00667F6A">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zapříčiněné zhotovitelem. Záruka se nevztahuje na vady plynoucí z chybných vstupních podkladů, které nemohl zhotovitel ani</w:t>
      </w:r>
      <w:r w:rsidR="00E23ED4">
        <w:rPr>
          <w:rStyle w:val="l-L2Char"/>
          <w:rFonts w:cs="Arial"/>
          <w:b w:val="0"/>
          <w:szCs w:val="22"/>
          <w:u w:val="none"/>
        </w:rPr>
        <w:t> </w:t>
      </w:r>
      <w:r w:rsidRPr="004D5F78">
        <w:rPr>
          <w:rStyle w:val="l-L2Char"/>
          <w:rFonts w:cs="Arial"/>
          <w:b w:val="0"/>
          <w:szCs w:val="22"/>
          <w:u w:val="none"/>
        </w:rPr>
        <w:t>při</w:t>
      </w:r>
      <w:r w:rsidR="00E23ED4">
        <w:rPr>
          <w:rStyle w:val="l-L2Char"/>
          <w:rFonts w:cs="Arial"/>
          <w:b w:val="0"/>
          <w:szCs w:val="22"/>
          <w:u w:val="none"/>
        </w:rPr>
        <w:t> </w:t>
      </w:r>
      <w:r w:rsidRPr="004D5F78">
        <w:rPr>
          <w:rStyle w:val="l-L2Char"/>
          <w:rFonts w:cs="Arial"/>
          <w:b w:val="0"/>
          <w:szCs w:val="22"/>
          <w:u w:val="none"/>
        </w:rPr>
        <w:t xml:space="preserve">vynaložení potřebné odborné péče zjistit. </w:t>
      </w:r>
    </w:p>
    <w:p w14:paraId="0ABD21C6" w14:textId="3C6DC844" w:rsidR="00C467FD" w:rsidRDefault="009E1295" w:rsidP="00667F6A">
      <w:pPr>
        <w:pStyle w:val="l-L1"/>
        <w:keepNext w:val="0"/>
        <w:numPr>
          <w:ilvl w:val="1"/>
          <w:numId w:val="3"/>
        </w:numPr>
        <w:spacing w:before="120" w:after="120"/>
        <w:jc w:val="both"/>
        <w:rPr>
          <w:rStyle w:val="l-L2Char"/>
          <w:rFonts w:cs="Arial"/>
          <w:b w:val="0"/>
          <w:szCs w:val="22"/>
          <w:u w:val="none"/>
        </w:rPr>
      </w:pPr>
      <w:bookmarkStart w:id="6"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6"/>
    </w:p>
    <w:p w14:paraId="5AA8B444" w14:textId="77777777" w:rsidR="00E23ED4" w:rsidRPr="004D5F78" w:rsidRDefault="00E23ED4" w:rsidP="00E23ED4">
      <w:pPr>
        <w:pStyle w:val="l-L1"/>
        <w:keepNext w:val="0"/>
        <w:numPr>
          <w:ilvl w:val="0"/>
          <w:numId w:val="0"/>
        </w:numPr>
        <w:spacing w:before="120" w:after="120"/>
        <w:jc w:val="both"/>
        <w:rPr>
          <w:rStyle w:val="l-L2Char"/>
          <w:rFonts w:cs="Arial"/>
          <w:b w:val="0"/>
          <w:szCs w:val="22"/>
          <w:u w:val="none"/>
        </w:rPr>
      </w:pP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2C71AB60"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w:t>
      </w:r>
      <w:r w:rsidR="00603B36">
        <w:rPr>
          <w:rStyle w:val="l-L2Char"/>
          <w:rFonts w:cs="Arial"/>
          <w:b w:val="0"/>
          <w:szCs w:val="22"/>
          <w:u w:val="none"/>
        </w:rPr>
        <w:t> </w:t>
      </w:r>
      <w:r w:rsidR="009C0AAF" w:rsidRPr="004D5F78">
        <w:rPr>
          <w:rStyle w:val="l-L2Char"/>
          <w:rFonts w:cs="Arial"/>
          <w:b w:val="0"/>
          <w:szCs w:val="22"/>
          <w:u w:val="none"/>
        </w:rPr>
        <w:t>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127375FE" w:rsidR="008D2DA1" w:rsidRDefault="00690C9D" w:rsidP="005202F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8D2DA1" w:rsidRPr="004D5F78">
        <w:rPr>
          <w:rStyle w:val="l-L2Char"/>
          <w:rFonts w:cs="Arial"/>
          <w:b w:val="0"/>
          <w:szCs w:val="22"/>
          <w:u w:val="none"/>
        </w:rPr>
        <w:t>Čl.I</w:t>
      </w:r>
      <w:proofErr w:type="spellEnd"/>
      <w:proofErr w:type="gramEnd"/>
      <w:r w:rsidR="00E64D8D" w:rsidRPr="004D5F78">
        <w:rPr>
          <w:rStyle w:val="l-L2Char"/>
          <w:rFonts w:cs="Arial"/>
          <w:b w:val="0"/>
          <w:szCs w:val="22"/>
          <w:u w:val="none"/>
        </w:rPr>
        <w:t xml:space="preserve">, </w:t>
      </w:r>
      <w:proofErr w:type="spellStart"/>
      <w:r w:rsidR="00E64D8D" w:rsidRPr="004D5F78">
        <w:rPr>
          <w:rStyle w:val="l-L2Char"/>
          <w:rFonts w:cs="Arial"/>
          <w:b w:val="0"/>
          <w:szCs w:val="22"/>
          <w:u w:val="none"/>
        </w:rPr>
        <w:t>Čl.II</w:t>
      </w:r>
      <w:proofErr w:type="spellEnd"/>
      <w:r w:rsidR="008D2DA1" w:rsidRPr="004D5F78">
        <w:rPr>
          <w:rStyle w:val="l-L2Char"/>
          <w:rFonts w:cs="Arial"/>
          <w:b w:val="0"/>
          <w:szCs w:val="22"/>
          <w:u w:val="none"/>
        </w:rPr>
        <w:t xml:space="preserve"> a</w:t>
      </w:r>
      <w:r w:rsidR="00603B36">
        <w:rPr>
          <w:rStyle w:val="l-L2Char"/>
          <w:rFonts w:cs="Arial"/>
          <w:b w:val="0"/>
          <w:szCs w:val="22"/>
          <w:u w:val="none"/>
        </w:rPr>
        <w:t> </w:t>
      </w:r>
      <w:r w:rsidR="008D2DA1" w:rsidRPr="004D5F78">
        <w:rPr>
          <w:rStyle w:val="l-L2Char"/>
          <w:rFonts w:cs="Arial"/>
          <w:b w:val="0"/>
          <w:szCs w:val="22"/>
          <w:u w:val="none"/>
        </w:rPr>
        <w:t>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w:t>
      </w:r>
    </w:p>
    <w:p w14:paraId="728250BC" w14:textId="77777777" w:rsidR="00603B36" w:rsidRPr="005202FA" w:rsidRDefault="00603B36" w:rsidP="005202FA">
      <w:pPr>
        <w:pStyle w:val="l-L1"/>
        <w:keepNext w:val="0"/>
        <w:numPr>
          <w:ilvl w:val="0"/>
          <w:numId w:val="0"/>
        </w:numPr>
        <w:spacing w:before="120" w:after="120"/>
        <w:ind w:left="705" w:hanging="705"/>
        <w:jc w:val="both"/>
        <w:rPr>
          <w:rFonts w:ascii="Arial" w:hAnsi="Arial" w:cs="Arial"/>
          <w:b w:val="0"/>
          <w:szCs w:val="22"/>
          <w:u w:val="none"/>
        </w:rPr>
      </w:pP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667F6A">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67F6A">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77893D91" w:rsidR="00661CD2" w:rsidRPr="00667F6A" w:rsidRDefault="00261C1F" w:rsidP="00667F6A">
      <w:pPr>
        <w:pStyle w:val="l-L1"/>
        <w:keepNext w:val="0"/>
        <w:numPr>
          <w:ilvl w:val="1"/>
          <w:numId w:val="3"/>
        </w:numPr>
        <w:spacing w:before="120" w:after="120"/>
        <w:jc w:val="both"/>
        <w:rPr>
          <w:rFonts w:ascii="Arial" w:hAnsi="Arial" w:cs="Arial"/>
          <w:b w:val="0"/>
          <w:szCs w:val="22"/>
          <w:u w:val="none"/>
        </w:rPr>
      </w:pPr>
      <w:r w:rsidRPr="00674417">
        <w:rPr>
          <w:rFonts w:ascii="Arial" w:hAnsi="Arial" w:cs="Arial"/>
          <w:b w:val="0"/>
          <w:iCs/>
          <w:szCs w:val="22"/>
          <w:u w:val="none"/>
        </w:rPr>
        <w:t>V případech, kdy zhotovitel v souvislosti s plněním smlouvy zpracovává osobní údaje, se</w:t>
      </w:r>
      <w:r w:rsidR="00667F6A">
        <w:rPr>
          <w:rFonts w:ascii="Arial" w:hAnsi="Arial" w:cs="Arial"/>
          <w:b w:val="0"/>
          <w:iCs/>
          <w:szCs w:val="22"/>
          <w:u w:val="none"/>
        </w:rPr>
        <w:t> </w:t>
      </w:r>
      <w:r w:rsidRPr="00674417">
        <w:rPr>
          <w:rFonts w:ascii="Arial" w:hAnsi="Arial" w:cs="Arial"/>
          <w:b w:val="0"/>
          <w:iCs/>
          <w:szCs w:val="22"/>
          <w:u w:val="none"/>
        </w:rPr>
        <w:t xml:space="preserve">tímto zavazuje, že k těmto osobním údajům bude přistupovat v souladu se zákonem 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a</w:t>
      </w:r>
      <w:r w:rsidR="00667F6A">
        <w:rPr>
          <w:rFonts w:ascii="Arial" w:hAnsi="Arial" w:cs="Arial"/>
          <w:b w:val="0"/>
          <w:iCs/>
          <w:szCs w:val="22"/>
          <w:u w:val="none"/>
        </w:rPr>
        <w:t> </w:t>
      </w:r>
      <w:r w:rsidRPr="00674417">
        <w:rPr>
          <w:rFonts w:ascii="Arial" w:hAnsi="Arial" w:cs="Arial"/>
          <w:b w:val="0"/>
          <w:iCs/>
          <w:szCs w:val="22"/>
          <w:u w:val="none"/>
        </w:rPr>
        <w:t>Rady EU 2016/679 („GDPR“).  SPÚ jako správce osobních údajů dle zákona č.</w:t>
      </w:r>
      <w:r w:rsidR="00667F6A">
        <w:rPr>
          <w:rFonts w:ascii="Arial" w:hAnsi="Arial" w:cs="Arial"/>
          <w:b w:val="0"/>
          <w:iCs/>
          <w:szCs w:val="22"/>
          <w:u w:val="none"/>
        </w:rPr>
        <w:t> </w:t>
      </w:r>
      <w:r w:rsidRPr="00674417">
        <w:rPr>
          <w:rFonts w:ascii="Arial" w:hAnsi="Arial" w:cs="Arial"/>
          <w:b w:val="0"/>
          <w:iCs/>
          <w:szCs w:val="22"/>
          <w:u w:val="none"/>
        </w:rPr>
        <w:t>110/2019 Sb. a GDPR, tímto informuje ve smlouvě uvedený subjekt osobních údajů, že jeho údaje uvedené v této smlouvě zpracovává pro účely realizace, výkonu práv a</w:t>
      </w:r>
      <w:r w:rsidR="00667F6A">
        <w:rPr>
          <w:rFonts w:ascii="Arial" w:hAnsi="Arial" w:cs="Arial"/>
          <w:b w:val="0"/>
          <w:iCs/>
          <w:szCs w:val="22"/>
          <w:u w:val="none"/>
        </w:rPr>
        <w:t> </w:t>
      </w:r>
      <w:r w:rsidRPr="00674417">
        <w:rPr>
          <w:rFonts w:ascii="Arial" w:hAnsi="Arial" w:cs="Arial"/>
          <w:b w:val="0"/>
          <w:iCs/>
          <w:szCs w:val="22"/>
          <w:u w:val="none"/>
        </w:rPr>
        <w:t>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70BD052" w14:textId="77777777" w:rsidR="00667F6A" w:rsidRPr="00674417" w:rsidRDefault="00667F6A" w:rsidP="00667F6A">
      <w:pPr>
        <w:pStyle w:val="l-L1"/>
        <w:keepNext w:val="0"/>
        <w:numPr>
          <w:ilvl w:val="0"/>
          <w:numId w:val="0"/>
        </w:numPr>
        <w:spacing w:before="120" w:after="120"/>
        <w:jc w:val="both"/>
        <w:rPr>
          <w:rStyle w:val="l-L2Char"/>
          <w:rFonts w:cs="Arial"/>
          <w:b w:val="0"/>
          <w:szCs w:val="22"/>
          <w:u w:val="none"/>
        </w:rPr>
      </w:pPr>
    </w:p>
    <w:p w14:paraId="586FE3B2" w14:textId="4C97D312" w:rsidR="00712A60" w:rsidRPr="00667F6A" w:rsidRDefault="00667F6A" w:rsidP="00667F6A">
      <w:pPr>
        <w:pStyle w:val="l-L1"/>
        <w:keepNext w:val="0"/>
        <w:ind w:left="0"/>
        <w:rPr>
          <w:rFonts w:ascii="Arial" w:hAnsi="Arial" w:cs="Arial"/>
          <w:szCs w:val="22"/>
        </w:rPr>
      </w:pPr>
      <w:r>
        <w:rPr>
          <w:rFonts w:ascii="Arial" w:hAnsi="Arial" w:cs="Arial"/>
          <w:szCs w:val="22"/>
        </w:rPr>
        <w:br/>
      </w:r>
      <w:r w:rsidR="00712A60" w:rsidRPr="00667F6A">
        <w:rPr>
          <w:rFonts w:ascii="Arial" w:hAnsi="Arial" w:cs="Arial"/>
          <w:szCs w:val="22"/>
        </w:rPr>
        <w:t>Pojištění zhotovitele</w:t>
      </w:r>
    </w:p>
    <w:p w14:paraId="577F0E96" w14:textId="7525A835" w:rsidR="00712A60" w:rsidRDefault="00674417" w:rsidP="00674417">
      <w:pPr>
        <w:spacing w:after="200" w:line="276" w:lineRule="auto"/>
        <w:ind w:left="705" w:hanging="705"/>
        <w:jc w:val="both"/>
        <w:rPr>
          <w:rFonts w:cs="Arial"/>
          <w:szCs w:val="22"/>
        </w:rPr>
      </w:pPr>
      <w:bookmarkStart w:id="7"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w:t>
      </w:r>
      <w:r w:rsidR="00712A60" w:rsidRPr="00674417">
        <w:rPr>
          <w:rFonts w:cs="Arial"/>
          <w:szCs w:val="22"/>
        </w:rPr>
        <w:lastRenderedPageBreak/>
        <w:t>osobě v souvislosti s výkonem jeho činnosti, ve výši nejméně</w:t>
      </w:r>
      <w:r w:rsidR="00A252F5">
        <w:rPr>
          <w:rFonts w:cs="Arial"/>
          <w:szCs w:val="22"/>
        </w:rPr>
        <w:t xml:space="preserve"> </w:t>
      </w:r>
      <w:r w:rsidR="00A252F5" w:rsidRPr="00A252F5">
        <w:rPr>
          <w:rFonts w:cs="Arial"/>
          <w:szCs w:val="22"/>
        </w:rPr>
        <w:t>90 % celkové ceny díla (bez</w:t>
      </w:r>
      <w:r w:rsidR="00A252F5">
        <w:rPr>
          <w:rFonts w:cs="Arial"/>
          <w:szCs w:val="22"/>
        </w:rPr>
        <w:t> </w:t>
      </w:r>
      <w:r w:rsidR="00A252F5" w:rsidRPr="00A252F5">
        <w:rPr>
          <w:rFonts w:cs="Arial"/>
          <w:szCs w:val="22"/>
        </w:rPr>
        <w:t>DPH)</w:t>
      </w:r>
      <w:r w:rsidR="00A252F5">
        <w:rPr>
          <w:rFonts w:cs="Arial"/>
          <w:szCs w:val="22"/>
        </w:rPr>
        <w:t>, tj.</w:t>
      </w:r>
      <w:r w:rsidR="00A252F5">
        <w:rPr>
          <w:rFonts w:cs="Arial"/>
        </w:rPr>
        <w:t xml:space="preserve"> </w:t>
      </w:r>
      <w:r w:rsidR="00BB1545" w:rsidRPr="00674417">
        <w:rPr>
          <w:rFonts w:cs="Arial"/>
          <w:b/>
          <w:szCs w:val="22"/>
          <w:highlight w:val="yellow"/>
        </w:rPr>
        <w:t>[DOPLNIT</w:t>
      </w:r>
      <w:proofErr w:type="gramStart"/>
      <w:r w:rsidR="00BB1545" w:rsidRPr="00A252F5">
        <w:rPr>
          <w:rFonts w:cs="Arial"/>
          <w:b/>
          <w:szCs w:val="22"/>
        </w:rPr>
        <w:t>]</w:t>
      </w:r>
      <w:r w:rsidR="00A252F5" w:rsidRPr="00A252F5">
        <w:rPr>
          <w:rFonts w:cs="Arial"/>
          <w:b/>
          <w:szCs w:val="22"/>
        </w:rPr>
        <w:t>,-</w:t>
      </w:r>
      <w:proofErr w:type="gramEnd"/>
      <w:r w:rsidR="00A252F5" w:rsidRPr="00A252F5">
        <w:rPr>
          <w:rFonts w:cs="Arial"/>
          <w:b/>
          <w:szCs w:val="22"/>
        </w:rPr>
        <w:t xml:space="preserve"> </w:t>
      </w:r>
      <w:r w:rsidR="00BB1545" w:rsidRPr="00A252F5">
        <w:rPr>
          <w:rFonts w:cs="Arial"/>
          <w:szCs w:val="22"/>
        </w:rPr>
        <w:t>Kč</w:t>
      </w:r>
      <w:r w:rsidR="00BB1545" w:rsidRPr="00A252F5">
        <w:rPr>
          <w:rFonts w:cs="Arial"/>
        </w:rPr>
        <w:t>.</w:t>
      </w:r>
      <w:r w:rsidR="00712A60" w:rsidRPr="00674417">
        <w:rPr>
          <w:rFonts w:cs="Arial"/>
          <w:szCs w:val="22"/>
        </w:rPr>
        <w:t xml:space="preserve"> Zhotovitel se zavazuje, že po celou dobu trvání této smlouvy bude pojištěn ve smyslu tohoto ustanovení a že nedojde ke snížení pojistné částky pod částku uvedenou v 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o tom, že pojistná smlouvy uzavřené zhotovitelem jsou a zůstávají v platnosti a účinnosti po celou dobu trvání této smlouvy a</w:t>
      </w:r>
      <w:r w:rsidR="00A252F5">
        <w:rPr>
          <w:rFonts w:cs="Arial"/>
          <w:szCs w:val="22"/>
        </w:rPr>
        <w:t> </w:t>
      </w:r>
      <w:r w:rsidR="00261C1F" w:rsidRPr="00674417">
        <w:rPr>
          <w:rFonts w:cs="Arial"/>
          <w:szCs w:val="22"/>
        </w:rPr>
        <w:t>záruční doby z ní vyplývající.</w:t>
      </w:r>
    </w:p>
    <w:p w14:paraId="40B2E5C0" w14:textId="77777777" w:rsidR="00A252F5" w:rsidRPr="00674417" w:rsidRDefault="00A252F5" w:rsidP="00674417">
      <w:pPr>
        <w:spacing w:after="200" w:line="276" w:lineRule="auto"/>
        <w:ind w:left="705" w:hanging="705"/>
        <w:jc w:val="both"/>
        <w:rPr>
          <w:rFonts w:cs="Arial"/>
          <w:szCs w:val="22"/>
          <w:highlight w:val="green"/>
        </w:rPr>
      </w:pPr>
    </w:p>
    <w:bookmarkEnd w:id="7"/>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8" w:name="_Ref376798291"/>
      <w:r w:rsidRPr="004D5F78">
        <w:rPr>
          <w:rFonts w:ascii="Arial" w:hAnsi="Arial" w:cs="Arial"/>
          <w:szCs w:val="22"/>
        </w:rPr>
        <w:t>Licenční ujednání</w:t>
      </w:r>
      <w:bookmarkEnd w:id="8"/>
    </w:p>
    <w:p w14:paraId="28A7233B" w14:textId="7E514A2D" w:rsidR="009D39E8" w:rsidRPr="004D5F78" w:rsidRDefault="009D39E8" w:rsidP="00667F6A">
      <w:pPr>
        <w:numPr>
          <w:ilvl w:val="1"/>
          <w:numId w:val="3"/>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FA0B7A">
        <w:rPr>
          <w:rFonts w:cs="Arial"/>
          <w:szCs w:val="22"/>
          <w:lang w:eastAsia="en-US"/>
        </w:rPr>
        <w:t>Čl. X</w:t>
      </w:r>
      <w:r w:rsidR="00B24B4D">
        <w:fldChar w:fldCharType="end"/>
      </w:r>
      <w:r w:rsidRPr="004D5F78">
        <w:rPr>
          <w:rFonts w:cs="Arial"/>
          <w:szCs w:val="22"/>
          <w:lang w:eastAsia="en-US"/>
        </w:rPr>
        <w:t xml:space="preserve"> smlouvy.</w:t>
      </w:r>
    </w:p>
    <w:p w14:paraId="2EFF655A" w14:textId="77777777" w:rsidR="009D39E8" w:rsidRPr="004D5F78" w:rsidRDefault="009D39E8" w:rsidP="00667F6A">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438D3A49" w:rsidR="009D39E8" w:rsidRPr="004D5F78" w:rsidRDefault="009D39E8" w:rsidP="00667F6A">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w:t>
      </w:r>
      <w:r w:rsidR="00733DFE">
        <w:rPr>
          <w:rFonts w:cs="Arial"/>
          <w:b w:val="0"/>
          <w:szCs w:val="22"/>
          <w:u w:val="none"/>
        </w:rPr>
        <w:t> </w:t>
      </w:r>
      <w:r w:rsidRPr="004D5F78">
        <w:rPr>
          <w:rFonts w:cs="Arial"/>
          <w:b w:val="0"/>
          <w:szCs w:val="22"/>
          <w:u w:val="none"/>
        </w:rPr>
        <w:t>územní, časový nebo množstevní rozsah užití.</w:t>
      </w:r>
    </w:p>
    <w:p w14:paraId="29D8F81A" w14:textId="77777777" w:rsidR="009D39E8" w:rsidRPr="004D5F78" w:rsidRDefault="009D39E8" w:rsidP="00667F6A">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667F6A">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1C01D5B1" w:rsidR="006431F2" w:rsidRDefault="009D39E8" w:rsidP="00667F6A">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D6FB29B" w14:textId="77777777" w:rsidR="00733DFE" w:rsidRPr="00733DFE" w:rsidRDefault="00733DFE" w:rsidP="00733DFE">
      <w:pPr>
        <w:rPr>
          <w:lang w:eastAsia="en-US"/>
        </w:rPr>
      </w:pP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77170BC6" w:rsidR="00806017" w:rsidRPr="004D5F78" w:rsidRDefault="00806017" w:rsidP="00667F6A">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w:t>
      </w:r>
      <w:proofErr w:type="gramStart"/>
      <w:r w:rsidR="00733DFE">
        <w:rPr>
          <w:rStyle w:val="l-L2Char"/>
          <w:rFonts w:cs="Arial"/>
          <w:b w:val="0"/>
          <w:szCs w:val="22"/>
          <w:u w:val="none"/>
        </w:rPr>
        <w:t xml:space="preserve">v </w:t>
      </w:r>
      <w:r w:rsidR="00F15883" w:rsidRPr="004D5F78">
        <w:rPr>
          <w:rStyle w:val="l-L2Char"/>
          <w:rFonts w:cs="Arial"/>
          <w:b w:val="0"/>
          <w:szCs w:val="22"/>
          <w:u w:val="none"/>
        </w:rPr>
        <w:t> termínu</w:t>
      </w:r>
      <w:proofErr w:type="gramEnd"/>
      <w:r w:rsidR="00F15883" w:rsidRPr="004D5F78">
        <w:rPr>
          <w:rStyle w:val="l-L2Char"/>
          <w:rFonts w:cs="Arial"/>
          <w:b w:val="0"/>
          <w:szCs w:val="22"/>
          <w:u w:val="none"/>
        </w:rPr>
        <w:t xml:space="preserve"> dle </w:t>
      </w:r>
      <w:r w:rsidR="00B24B4D">
        <w:fldChar w:fldCharType="begin"/>
      </w:r>
      <w:r w:rsidR="00B24B4D">
        <w:instrText xml:space="preserve"> REF _Ref376528450 \r \h  \* MERGEFORMAT </w:instrText>
      </w:r>
      <w:r w:rsidR="00B24B4D">
        <w:fldChar w:fldCharType="separate"/>
      </w:r>
      <w:r w:rsidR="00FA0B7A">
        <w:rPr>
          <w:rStyle w:val="l-L2Char"/>
          <w:rFonts w:cs="Arial"/>
          <w:b w:val="0"/>
          <w:szCs w:val="22"/>
          <w:u w:val="none"/>
        </w:rPr>
        <w:t>Čl. III</w:t>
      </w:r>
      <w:r w:rsidR="00B24B4D">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uhradí objednateli smluvní pokutu ve výši</w:t>
      </w:r>
      <w:r w:rsidRPr="00B671FC">
        <w:rPr>
          <w:rStyle w:val="l-L2Char"/>
          <w:rFonts w:cs="Arial"/>
          <w:b w:val="0"/>
          <w:szCs w:val="22"/>
          <w:u w:val="none"/>
        </w:rPr>
        <w:t xml:space="preserve"> </w:t>
      </w:r>
      <w:r w:rsidR="00B671FC" w:rsidRPr="00B671FC">
        <w:rPr>
          <w:rStyle w:val="l-L2Char"/>
          <w:rFonts w:cs="Arial"/>
          <w:b w:val="0"/>
          <w:szCs w:val="22"/>
          <w:u w:val="none"/>
        </w:rPr>
        <w:t>0,</w:t>
      </w:r>
      <w:r w:rsidR="00835FCF">
        <w:rPr>
          <w:rStyle w:val="l-L2Char"/>
          <w:rFonts w:cs="Arial"/>
          <w:b w:val="0"/>
          <w:szCs w:val="22"/>
          <w:u w:val="none"/>
        </w:rPr>
        <w:t>0</w:t>
      </w:r>
      <w:r w:rsidR="00B671FC" w:rsidRPr="00B671FC">
        <w:rPr>
          <w:rStyle w:val="l-L2Char"/>
          <w:rFonts w:cs="Arial"/>
          <w:b w:val="0"/>
          <w:szCs w:val="22"/>
          <w:u w:val="none"/>
        </w:rPr>
        <w:t>5</w:t>
      </w:r>
      <w:r w:rsidR="00733DFE">
        <w:rPr>
          <w:rStyle w:val="l-L2Char"/>
          <w:rFonts w:cs="Arial"/>
          <w:b w:val="0"/>
          <w:szCs w:val="22"/>
          <w:u w:val="none"/>
        </w:rPr>
        <w:t xml:space="preserve"> </w:t>
      </w:r>
      <w:r w:rsidR="00B671FC" w:rsidRPr="00B671FC">
        <w:rPr>
          <w:rStyle w:val="l-L2Char"/>
          <w:rFonts w:cs="Arial"/>
          <w:b w:val="0"/>
          <w:szCs w:val="22"/>
          <w:u w:val="none"/>
        </w:rPr>
        <w:t xml:space="preserve">% </w:t>
      </w:r>
      <w:r w:rsidR="00F15883" w:rsidRPr="004D5F78">
        <w:rPr>
          <w:rStyle w:val="l-L2Char"/>
          <w:rFonts w:cs="Arial"/>
          <w:b w:val="0"/>
          <w:szCs w:val="22"/>
          <w:u w:val="none"/>
        </w:rPr>
        <w:t xml:space="preserve">z ceny Díla </w:t>
      </w:r>
      <w:r w:rsidR="00261C1F" w:rsidRPr="00261C1F">
        <w:rPr>
          <w:rStyle w:val="l-L2Char"/>
          <w:rFonts w:cs="Arial"/>
          <w:b w:val="0"/>
          <w:szCs w:val="22"/>
          <w:u w:val="none"/>
        </w:rPr>
        <w:t>bez DPH dle čl. V odst. 5.2</w:t>
      </w:r>
      <w:r w:rsidR="00733DFE">
        <w:rPr>
          <w:rStyle w:val="l-L2Char"/>
          <w:rFonts w:cs="Arial"/>
          <w:b w:val="0"/>
          <w:szCs w:val="22"/>
          <w:u w:val="none"/>
        </w:rPr>
        <w:t xml:space="preserve"> </w:t>
      </w:r>
      <w:r w:rsidR="00261C1F" w:rsidRPr="00261C1F">
        <w:rPr>
          <w:rStyle w:val="l-L2Char"/>
          <w:rFonts w:cs="Arial"/>
          <w:b w:val="0"/>
          <w:szCs w:val="22"/>
          <w:u w:val="none"/>
        </w:rPr>
        <w:t>Smlouvy za každý byť i jen započatý den prodlení.</w:t>
      </w:r>
    </w:p>
    <w:p w14:paraId="6FB0DD04" w14:textId="77EA981E" w:rsidR="00666E0D" w:rsidRPr="00233783" w:rsidRDefault="00666E0D" w:rsidP="00667F6A">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233783">
        <w:rPr>
          <w:rStyle w:val="l-L2Char"/>
          <w:rFonts w:cs="Arial"/>
          <w:b w:val="0"/>
          <w:vanish/>
          <w:szCs w:val="22"/>
          <w:u w:val="none"/>
        </w:rPr>
        <w:cr/>
        <w:t xml:space="preserve">i jeho části .  ně možná, vhodné upravit dle ceny o dílo, např. 0,05 </w:t>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D53965" w:rsidRPr="00F805D1">
        <w:rPr>
          <w:rStyle w:val="l-L2Char"/>
          <w:rFonts w:cs="Arial"/>
          <w:b w:val="0"/>
          <w:szCs w:val="22"/>
          <w:u w:val="none"/>
        </w:rPr>
        <w:t xml:space="preserve">v termínu dle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FA0B7A" w:rsidRPr="00F805D1">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B671FC" w:rsidRPr="0053219E">
        <w:rPr>
          <w:rStyle w:val="l-L2Char"/>
          <w:rFonts w:cs="Arial"/>
          <w:b w:val="0"/>
          <w:szCs w:val="22"/>
          <w:u w:val="none"/>
        </w:rPr>
        <w:t>0,</w:t>
      </w:r>
      <w:r w:rsidR="00B671FC" w:rsidRPr="003B2A34">
        <w:rPr>
          <w:rStyle w:val="l-L2Char"/>
          <w:rFonts w:cs="Arial"/>
          <w:b w:val="0"/>
          <w:szCs w:val="22"/>
          <w:u w:val="none"/>
        </w:rPr>
        <w:t>5</w:t>
      </w:r>
      <w:r w:rsidR="00733DFE">
        <w:rPr>
          <w:rStyle w:val="l-L2Char"/>
          <w:rFonts w:cs="Arial"/>
          <w:b w:val="0"/>
          <w:szCs w:val="22"/>
          <w:u w:val="none"/>
        </w:rPr>
        <w:t xml:space="preserve"> </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w:t>
      </w:r>
      <w:r w:rsidR="006A0F9D" w:rsidRPr="003B2A34">
        <w:rPr>
          <w:rStyle w:val="l-L2Char"/>
          <w:rFonts w:cs="Arial"/>
          <w:b w:val="0"/>
          <w:szCs w:val="22"/>
          <w:u w:val="none"/>
        </w:rPr>
        <w:t>Díla dle Čl. V odst. 5.2 smlouvy, min. však 1</w:t>
      </w:r>
      <w:r w:rsidR="00733DFE">
        <w:rPr>
          <w:rStyle w:val="l-L2Char"/>
          <w:rFonts w:cs="Arial"/>
          <w:b w:val="0"/>
          <w:szCs w:val="22"/>
          <w:u w:val="none"/>
        </w:rPr>
        <w:t> </w:t>
      </w:r>
      <w:r w:rsidR="006A0F9D" w:rsidRPr="003B2A34">
        <w:rPr>
          <w:rStyle w:val="l-L2Char"/>
          <w:rFonts w:cs="Arial"/>
          <w:b w:val="0"/>
          <w:szCs w:val="22"/>
          <w:u w:val="none"/>
        </w:rPr>
        <w:t>000</w:t>
      </w:r>
      <w:r w:rsidR="00733DFE">
        <w:rPr>
          <w:rStyle w:val="l-L2Char"/>
          <w:rFonts w:cs="Arial"/>
          <w:b w:val="0"/>
          <w:szCs w:val="22"/>
          <w:u w:val="none"/>
        </w:rPr>
        <w:t>,-</w:t>
      </w:r>
      <w:r w:rsidR="006A0F9D" w:rsidRPr="003B2A34">
        <w:rPr>
          <w:rStyle w:val="l-L2Char"/>
          <w:rFonts w:cs="Arial"/>
          <w:b w:val="0"/>
          <w:szCs w:val="22"/>
          <w:u w:val="none"/>
        </w:rPr>
        <w:t xml:space="preserve"> </w:t>
      </w:r>
      <w:proofErr w:type="gramStart"/>
      <w:r w:rsidR="006A0F9D" w:rsidRPr="003B2A34">
        <w:rPr>
          <w:rStyle w:val="l-L2Char"/>
          <w:rFonts w:cs="Arial"/>
          <w:b w:val="0"/>
          <w:szCs w:val="22"/>
          <w:u w:val="none"/>
        </w:rPr>
        <w:t>Kč</w:t>
      </w:r>
      <w:r w:rsidR="006A0F9D" w:rsidRPr="0053219E">
        <w:rPr>
          <w:rStyle w:val="l-L2Char"/>
          <w:rFonts w:cs="Arial"/>
          <w:b w:val="0"/>
          <w:szCs w:val="22"/>
          <w:u w:val="none"/>
        </w:rPr>
        <w:t xml:space="preserve">  </w:t>
      </w:r>
      <w:r w:rsidRPr="0053219E">
        <w:rPr>
          <w:rStyle w:val="l-L2Char"/>
          <w:rFonts w:cs="Arial"/>
          <w:b w:val="0"/>
          <w:szCs w:val="22"/>
          <w:u w:val="none"/>
        </w:rPr>
        <w:t>za</w:t>
      </w:r>
      <w:proofErr w:type="gramEnd"/>
      <w:r w:rsidRPr="0053219E">
        <w:rPr>
          <w:rStyle w:val="l-L2Char"/>
          <w:rFonts w:cs="Arial"/>
          <w:b w:val="0"/>
          <w:szCs w:val="22"/>
          <w:u w:val="none"/>
        </w:rPr>
        <w:t xml:space="preserve">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75EF9403" w14:textId="4C304D52" w:rsidR="00826B69" w:rsidRPr="00674417" w:rsidRDefault="003B5DCD" w:rsidP="00667F6A">
      <w:pPr>
        <w:pStyle w:val="Odstavecseseznamem"/>
        <w:numPr>
          <w:ilvl w:val="1"/>
          <w:numId w:val="3"/>
        </w:numPr>
        <w:jc w:val="both"/>
        <w:rPr>
          <w:strike/>
          <w:szCs w:val="22"/>
          <w:lang w:eastAsia="en-US"/>
        </w:rPr>
      </w:pPr>
      <w:bookmarkStart w:id="9" w:name="_Hlk72919991"/>
      <w:r w:rsidRPr="00826B69">
        <w:rPr>
          <w:szCs w:val="22"/>
          <w:lang w:eastAsia="en-US"/>
        </w:rPr>
        <w:t xml:space="preserve">V ostatních případech nedodržení povinností zhotovitele vyplývajících z ustanovení této smlouvy se sjednává smluvní pokuta ve výši </w:t>
      </w:r>
      <w:r w:rsidR="00B671FC" w:rsidRPr="00826B69">
        <w:rPr>
          <w:szCs w:val="22"/>
          <w:lang w:eastAsia="en-US"/>
        </w:rPr>
        <w:t>1</w:t>
      </w:r>
      <w:r w:rsidR="00733DFE">
        <w:rPr>
          <w:szCs w:val="22"/>
          <w:lang w:eastAsia="en-US"/>
        </w:rPr>
        <w:t xml:space="preserve"> </w:t>
      </w:r>
      <w:r w:rsidR="00B671FC" w:rsidRPr="00826B69">
        <w:rPr>
          <w:szCs w:val="22"/>
          <w:lang w:eastAsia="en-US"/>
        </w:rPr>
        <w:t>%</w:t>
      </w:r>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za</w:t>
      </w:r>
      <w:r w:rsidR="00733DFE">
        <w:rPr>
          <w:szCs w:val="22"/>
          <w:lang w:val="en-US"/>
        </w:rPr>
        <w:t> </w:t>
      </w:r>
      <w:r w:rsidRPr="00826B69">
        <w:rPr>
          <w:szCs w:val="22"/>
          <w:lang w:eastAsia="en-US"/>
        </w:rPr>
        <w:t xml:space="preserve">každý jednotlivý případ porušení povinnosti zhotovitele. </w:t>
      </w:r>
      <w:bookmarkEnd w:id="9"/>
    </w:p>
    <w:p w14:paraId="714D7D67" w14:textId="79506E9D" w:rsidR="000B713E" w:rsidRPr="004D5F78" w:rsidRDefault="000B713E" w:rsidP="00667F6A">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lastRenderedPageBreak/>
        <w:t>Všechny výše uvedené smluvní pokuty jsou splatné do deseti kalendářních dnů od</w:t>
      </w:r>
      <w:r w:rsidR="00733DFE">
        <w:rPr>
          <w:rFonts w:cs="Arial"/>
          <w:b w:val="0"/>
          <w:szCs w:val="22"/>
          <w:u w:val="none"/>
        </w:rPr>
        <w:t> </w:t>
      </w:r>
      <w:r w:rsidRPr="004D5F78">
        <w:rPr>
          <w:rFonts w:cs="Arial"/>
          <w:b w:val="0"/>
          <w:szCs w:val="22"/>
          <w:u w:val="none"/>
        </w:rPr>
        <w:t>porušení smluvní povinnosti. Smluvní pokuty lze uložit opakovaně za každý jednotlivý případ porušení povinnosti. Ujednáním o smluvní pokutě není dotčeno právo stran na</w:t>
      </w:r>
      <w:r w:rsidR="00733DFE">
        <w:rPr>
          <w:rFonts w:cs="Arial"/>
          <w:b w:val="0"/>
          <w:szCs w:val="22"/>
          <w:u w:val="none"/>
        </w:rPr>
        <w:t> </w:t>
      </w:r>
      <w:r w:rsidRPr="004D5F78">
        <w:rPr>
          <w:rFonts w:cs="Arial"/>
          <w:b w:val="0"/>
          <w:szCs w:val="22"/>
          <w:u w:val="none"/>
        </w:rPr>
        <w:t xml:space="preserve">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667F6A">
      <w:pPr>
        <w:pStyle w:val="l-L1"/>
        <w:keepNext w:val="0"/>
        <w:numPr>
          <w:ilvl w:val="1"/>
          <w:numId w:val="3"/>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667F6A">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81EBEBE" w:rsidR="00DF44DE" w:rsidRPr="004D5F78" w:rsidRDefault="00DF44DE" w:rsidP="00667F6A">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Objednatel je oprávněn od smlouvy odstoupit bez jakýchkoli sankcí, pokud nebude schválena částka ze státního rozpočtu následujícího roku, která je potřebná k úhradě za</w:t>
      </w:r>
      <w:r w:rsidR="00733DFE">
        <w:rPr>
          <w:rStyle w:val="l-L2Char"/>
          <w:rFonts w:cs="Arial"/>
          <w:b w:val="0"/>
          <w:szCs w:val="22"/>
          <w:u w:val="none"/>
        </w:rPr>
        <w:t> </w:t>
      </w:r>
      <w:r w:rsidRPr="004D5F78">
        <w:rPr>
          <w:rStyle w:val="l-L2Char"/>
          <w:rFonts w:cs="Arial"/>
          <w:b w:val="0"/>
          <w:szCs w:val="22"/>
          <w:u w:val="none"/>
        </w:rPr>
        <w:t xml:space="preserve">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w:t>
      </w:r>
      <w:r w:rsidR="00733DFE">
        <w:rPr>
          <w:rStyle w:val="l-L2Char"/>
          <w:rFonts w:cs="Arial"/>
          <w:b w:val="0"/>
          <w:szCs w:val="22"/>
          <w:u w:val="none"/>
        </w:rPr>
        <w:t> </w:t>
      </w:r>
      <w:r w:rsidRPr="004D5F78">
        <w:rPr>
          <w:rStyle w:val="l-L2Char"/>
          <w:rFonts w:cs="Arial"/>
          <w:b w:val="0"/>
          <w:szCs w:val="22"/>
          <w:u w:val="none"/>
        </w:rPr>
        <w:t>do 30 dnů po vyhlášení zákona o státním rozpočtu ve Sbírce zákonů oznámí druhé smluvní straně, zda byla schválená částka ze státního rozpočtu následujícího roku, která</w:t>
      </w:r>
      <w:r w:rsidR="00733DFE">
        <w:rPr>
          <w:rStyle w:val="l-L2Char"/>
          <w:rFonts w:cs="Arial"/>
          <w:b w:val="0"/>
          <w:szCs w:val="22"/>
          <w:u w:val="none"/>
        </w:rPr>
        <w:t> </w:t>
      </w:r>
      <w:r w:rsidRPr="004D5F78">
        <w:rPr>
          <w:rStyle w:val="l-L2Char"/>
          <w:rFonts w:cs="Arial"/>
          <w:b w:val="0"/>
          <w:szCs w:val="22"/>
          <w:u w:val="none"/>
        </w:rPr>
        <w:t xml:space="preserve">je potřebná k úhradě za plnění poskytované podle této smlouvy v následujícím roce.  </w:t>
      </w:r>
    </w:p>
    <w:p w14:paraId="2AC97306" w14:textId="77777777" w:rsidR="009E0A4B" w:rsidRDefault="00A31242" w:rsidP="00667F6A">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667F6A">
      <w:pPr>
        <w:pStyle w:val="l-L1"/>
        <w:keepNext w:val="0"/>
        <w:numPr>
          <w:ilvl w:val="1"/>
          <w:numId w:val="3"/>
        </w:numPr>
        <w:spacing w:before="120" w:after="120"/>
        <w:jc w:val="both"/>
        <w:rPr>
          <w:rStyle w:val="l-L2Char"/>
          <w:rFonts w:cs="Arial"/>
          <w:b w:val="0"/>
          <w:szCs w:val="22"/>
          <w:u w:val="none"/>
        </w:rPr>
      </w:pPr>
      <w:bookmarkStart w:id="10"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667F6A">
      <w:pPr>
        <w:numPr>
          <w:ilvl w:val="1"/>
          <w:numId w:val="3"/>
        </w:numPr>
        <w:jc w:val="both"/>
        <w:rPr>
          <w:rStyle w:val="l-L2Char"/>
          <w:rFonts w:cs="Arial"/>
          <w:szCs w:val="22"/>
          <w:lang w:eastAsia="en-US"/>
        </w:rPr>
      </w:pPr>
      <w:bookmarkStart w:id="11" w:name="_Hlk72742281"/>
      <w:bookmarkEnd w:id="10"/>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667F6A">
      <w:pPr>
        <w:numPr>
          <w:ilvl w:val="1"/>
          <w:numId w:val="3"/>
        </w:numPr>
        <w:jc w:val="both"/>
        <w:rPr>
          <w:rStyle w:val="l-L2Char"/>
          <w:rFonts w:cs="Arial"/>
          <w:szCs w:val="22"/>
          <w:lang w:eastAsia="en-US"/>
        </w:rPr>
      </w:pPr>
      <w:bookmarkStart w:id="12" w:name="_Hlk71720356"/>
      <w:r w:rsidRPr="00CD1317">
        <w:rPr>
          <w:rStyle w:val="l-L2Char"/>
          <w:rFonts w:cs="Arial"/>
          <w:szCs w:val="22"/>
          <w:lang w:eastAsia="en-US"/>
        </w:rPr>
        <w:t>Smlouva může být ukončena rovněž vzájemnou dohodou smluvních stran.</w:t>
      </w:r>
    </w:p>
    <w:bookmarkEnd w:id="12"/>
    <w:p w14:paraId="6DAE4120" w14:textId="62D4131B" w:rsidR="009A6087" w:rsidRDefault="00CD1317" w:rsidP="00733DFE">
      <w:pPr>
        <w:numPr>
          <w:ilvl w:val="1"/>
          <w:numId w:val="3"/>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bookmarkStart w:id="13" w:name="_Hlk72140552"/>
      <w:bookmarkStart w:id="14" w:name="_Hlk71720533"/>
      <w:bookmarkEnd w:id="11"/>
    </w:p>
    <w:p w14:paraId="7CEDD8A3" w14:textId="77777777" w:rsidR="00733DFE" w:rsidRPr="00733DFE" w:rsidRDefault="00733DFE" w:rsidP="00733DFE">
      <w:pPr>
        <w:jc w:val="both"/>
        <w:rPr>
          <w:rFonts w:cs="Arial"/>
          <w:szCs w:val="22"/>
          <w:lang w:eastAsia="en-US"/>
        </w:rPr>
      </w:pPr>
    </w:p>
    <w:p w14:paraId="59981BDA" w14:textId="4E48A926" w:rsidR="00B63BC9" w:rsidRPr="009A6087" w:rsidRDefault="00733DFE" w:rsidP="00733DFE">
      <w:pPr>
        <w:pStyle w:val="l-L1"/>
        <w:keepNext w:val="0"/>
        <w:ind w:left="0"/>
        <w:rPr>
          <w:rFonts w:ascii="Arial" w:hAnsi="Arial" w:cs="Arial"/>
          <w:szCs w:val="22"/>
        </w:rPr>
      </w:pPr>
      <w:r>
        <w:rPr>
          <w:rFonts w:ascii="Arial" w:hAnsi="Arial" w:cs="Arial"/>
          <w:szCs w:val="22"/>
        </w:rPr>
        <w:br/>
      </w:r>
      <w:r w:rsidR="00B63BC9" w:rsidRPr="009A6087">
        <w:rPr>
          <w:rFonts w:ascii="Arial" w:hAnsi="Arial" w:cs="Arial"/>
          <w:szCs w:val="22"/>
        </w:rPr>
        <w:t>Doručování a způsob komunikace, kontaktní osoby</w:t>
      </w:r>
    </w:p>
    <w:p w14:paraId="06A32415" w14:textId="77777777" w:rsidR="00B63BC9" w:rsidRDefault="00B63BC9" w:rsidP="00667F6A">
      <w:pPr>
        <w:pStyle w:val="Bezmezer"/>
        <w:numPr>
          <w:ilvl w:val="0"/>
          <w:numId w:val="13"/>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w:t>
      </w:r>
      <w:r w:rsidRPr="009B3CA0">
        <w:rPr>
          <w:rStyle w:val="l-L2Char"/>
          <w:rFonts w:cs="Arial"/>
          <w:szCs w:val="22"/>
        </w:rPr>
        <w:lastRenderedPageBreak/>
        <w:t xml:space="preserve">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B10340A" w14:textId="44E8FCE9" w:rsidR="003F0EEF" w:rsidRPr="005D1996" w:rsidRDefault="00B63BC9" w:rsidP="005D1996">
      <w:pPr>
        <w:pStyle w:val="Bezmezer"/>
        <w:numPr>
          <w:ilvl w:val="0"/>
          <w:numId w:val="13"/>
        </w:numPr>
        <w:tabs>
          <w:tab w:val="left" w:pos="709"/>
        </w:tabs>
        <w:ind w:left="709" w:hanging="785"/>
        <w:jc w:val="both"/>
        <w:rPr>
          <w:rStyle w:val="l-L2Char"/>
          <w:rFonts w:cs="Arial"/>
          <w:szCs w:val="22"/>
        </w:rPr>
      </w:pPr>
      <w:r w:rsidRPr="009B3CA0">
        <w:rPr>
          <w:rStyle w:val="l-L2Char"/>
          <w:rFonts w:cs="Arial"/>
          <w:szCs w:val="22"/>
        </w:rPr>
        <w:t>Písemnosti správně adresované se považují za doručené</w:t>
      </w:r>
      <w:r w:rsidR="005D1996">
        <w:rPr>
          <w:rStyle w:val="l-L2Char"/>
          <w:rFonts w:cs="Arial"/>
          <w:szCs w:val="22"/>
        </w:rPr>
        <w:t xml:space="preserve"> </w:t>
      </w:r>
      <w:r w:rsidRPr="005D1996">
        <w:rPr>
          <w:rStyle w:val="l-L2Char"/>
          <w:rFonts w:cs="Arial"/>
          <w:szCs w:val="22"/>
        </w:rPr>
        <w:t>dnem fyzického předání písemnosti, je-li doručována osobně; nebo dnem doručení potvrzeným na doručence, je-li písemnost zasílána doporučenou poštou; nebo</w:t>
      </w:r>
      <w:r w:rsidR="00D46D29" w:rsidRPr="005D1996">
        <w:rPr>
          <w:rStyle w:val="l-L2Char"/>
          <w:rFonts w:cs="Arial"/>
          <w:szCs w:val="22"/>
        </w:rPr>
        <w:t xml:space="preserve"> </w:t>
      </w:r>
      <w:r w:rsidRPr="005D1996">
        <w:rPr>
          <w:rStyle w:val="l-L2Char"/>
          <w:rFonts w:cs="Arial"/>
          <w:szCs w:val="22"/>
        </w:rPr>
        <w:t>dnem, o němž tak stanoví zákon č.</w:t>
      </w:r>
      <w:r w:rsidR="005D1996">
        <w:rPr>
          <w:rStyle w:val="l-L2Char"/>
          <w:rFonts w:cs="Arial"/>
          <w:szCs w:val="22"/>
        </w:rPr>
        <w:t> </w:t>
      </w:r>
      <w:r w:rsidRPr="005D1996">
        <w:rPr>
          <w:rStyle w:val="l-L2Char"/>
          <w:rFonts w:cs="Arial"/>
          <w:szCs w:val="22"/>
        </w:rPr>
        <w:t>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667F6A">
      <w:pPr>
        <w:pStyle w:val="Odstavecseseznamem"/>
        <w:numPr>
          <w:ilvl w:val="0"/>
          <w:numId w:val="13"/>
        </w:numPr>
        <w:ind w:left="0" w:firstLine="0"/>
        <w:jc w:val="both"/>
        <w:rPr>
          <w:rFonts w:cs="Arial"/>
          <w:szCs w:val="22"/>
        </w:rPr>
      </w:pPr>
      <w:r w:rsidRPr="007E7248">
        <w:rPr>
          <w:rFonts w:cs="Arial"/>
          <w:szCs w:val="22"/>
        </w:rPr>
        <w:t>Kontaktními osobami určenými pro poskytování součinnosti v běžném rozsahu, jsou:</w:t>
      </w:r>
    </w:p>
    <w:p w14:paraId="49CF96AF" w14:textId="77777777" w:rsidR="00B63BC9" w:rsidRPr="008377B5" w:rsidRDefault="00B63BC9" w:rsidP="007E7248">
      <w:pPr>
        <w:ind w:left="709" w:hanging="1"/>
        <w:jc w:val="both"/>
        <w:rPr>
          <w:rFonts w:cs="Arial"/>
          <w:szCs w:val="22"/>
        </w:rPr>
      </w:pPr>
      <w:r w:rsidRPr="008377B5">
        <w:rPr>
          <w:rFonts w:cs="Arial"/>
          <w:szCs w:val="22"/>
        </w:rPr>
        <w:t>Za objednatele:</w:t>
      </w:r>
    </w:p>
    <w:p w14:paraId="3BD49D1A" w14:textId="77777777" w:rsidR="00B63BC9" w:rsidRPr="008377B5" w:rsidRDefault="00B63BC9" w:rsidP="005D1996">
      <w:pPr>
        <w:spacing w:after="60"/>
        <w:ind w:firstLine="708"/>
        <w:jc w:val="both"/>
        <w:rPr>
          <w:rFonts w:cs="Arial"/>
          <w:szCs w:val="22"/>
        </w:rPr>
      </w:pPr>
      <w:r w:rsidRPr="008377B5">
        <w:rPr>
          <w:rFonts w:cs="Arial"/>
          <w:szCs w:val="22"/>
        </w:rPr>
        <w:t>Jméno</w:t>
      </w:r>
      <w:r>
        <w:rPr>
          <w:rFonts w:cs="Arial"/>
          <w:szCs w:val="22"/>
        </w:rPr>
        <w:t>/funkce</w:t>
      </w:r>
      <w:r w:rsidRPr="008377B5">
        <w:rPr>
          <w:rFonts w:cs="Arial"/>
          <w:szCs w:val="22"/>
        </w:rPr>
        <w:t xml:space="preserve">: </w:t>
      </w:r>
      <w:r w:rsidRPr="008377B5">
        <w:rPr>
          <w:rFonts w:cs="Arial"/>
          <w:szCs w:val="22"/>
        </w:rPr>
        <w:tab/>
      </w:r>
    </w:p>
    <w:p w14:paraId="669BCD01" w14:textId="77777777" w:rsidR="00B63BC9" w:rsidRPr="008377B5" w:rsidRDefault="00B63BC9" w:rsidP="005D1996">
      <w:pPr>
        <w:spacing w:after="60"/>
        <w:ind w:left="426" w:firstLine="282"/>
        <w:jc w:val="both"/>
        <w:rPr>
          <w:rFonts w:cs="Arial"/>
          <w:szCs w:val="22"/>
        </w:rPr>
      </w:pPr>
      <w:r w:rsidRPr="008377B5">
        <w:rPr>
          <w:rFonts w:cs="Arial"/>
          <w:szCs w:val="22"/>
        </w:rPr>
        <w:t>Tel.:</w:t>
      </w:r>
      <w:r w:rsidRPr="008377B5">
        <w:rPr>
          <w:rFonts w:cs="Arial"/>
          <w:szCs w:val="22"/>
        </w:rPr>
        <w:tab/>
      </w:r>
    </w:p>
    <w:p w14:paraId="0214820C" w14:textId="77777777" w:rsidR="00B63BC9" w:rsidRPr="008377B5" w:rsidRDefault="00B63BC9" w:rsidP="005D1996">
      <w:pPr>
        <w:spacing w:after="360"/>
        <w:ind w:left="425" w:firstLine="284"/>
        <w:jc w:val="both"/>
        <w:rPr>
          <w:rFonts w:cs="Arial"/>
          <w:szCs w:val="22"/>
        </w:rPr>
      </w:pPr>
      <w:r w:rsidRPr="008377B5">
        <w:rPr>
          <w:rFonts w:cs="Arial"/>
          <w:szCs w:val="22"/>
        </w:rPr>
        <w:t>E-mail:</w:t>
      </w:r>
      <w:r w:rsidRPr="008377B5">
        <w:rPr>
          <w:rFonts w:cs="Arial"/>
          <w:szCs w:val="22"/>
        </w:rPr>
        <w:tab/>
        <w:t xml:space="preserve"> </w:t>
      </w:r>
    </w:p>
    <w:p w14:paraId="67CDC24D" w14:textId="77777777" w:rsidR="00B63BC9" w:rsidRPr="008377B5" w:rsidRDefault="00B63BC9" w:rsidP="007E7248">
      <w:pPr>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p>
    <w:p w14:paraId="5BA3E9CD" w14:textId="1E78916E" w:rsidR="00B63BC9" w:rsidRPr="008377B5" w:rsidRDefault="00B63BC9" w:rsidP="005D1996">
      <w:pPr>
        <w:spacing w:after="60"/>
        <w:ind w:left="425" w:firstLine="284"/>
        <w:jc w:val="both"/>
        <w:rPr>
          <w:rFonts w:cs="Arial"/>
          <w:szCs w:val="22"/>
        </w:rPr>
      </w:pPr>
      <w:r w:rsidRPr="008377B5">
        <w:rPr>
          <w:rFonts w:cs="Arial"/>
          <w:szCs w:val="22"/>
        </w:rPr>
        <w:t>Jméno</w:t>
      </w:r>
      <w:r>
        <w:rPr>
          <w:rFonts w:cs="Arial"/>
          <w:szCs w:val="22"/>
        </w:rPr>
        <w:t>/funkce</w:t>
      </w:r>
      <w:r w:rsidRPr="008377B5">
        <w:rPr>
          <w:rFonts w:cs="Arial"/>
          <w:szCs w:val="22"/>
        </w:rPr>
        <w:t>:</w:t>
      </w:r>
      <w:r w:rsidRPr="008377B5">
        <w:rPr>
          <w:rFonts w:cs="Arial"/>
          <w:szCs w:val="22"/>
        </w:rPr>
        <w:tab/>
      </w:r>
      <w:r w:rsidR="005D1996" w:rsidRPr="005D1996">
        <w:rPr>
          <w:rFonts w:cs="Arial"/>
          <w:szCs w:val="22"/>
          <w:highlight w:val="yellow"/>
        </w:rPr>
        <w:t>[DOPLNIT]</w:t>
      </w:r>
    </w:p>
    <w:p w14:paraId="3A4D488C" w14:textId="6F634D67" w:rsidR="00B63BC9" w:rsidRPr="008377B5" w:rsidRDefault="00B63BC9" w:rsidP="005D1996">
      <w:pPr>
        <w:spacing w:after="60"/>
        <w:ind w:left="425" w:firstLine="284"/>
        <w:jc w:val="both"/>
        <w:rPr>
          <w:rFonts w:cs="Arial"/>
          <w:szCs w:val="22"/>
        </w:rPr>
      </w:pPr>
      <w:r w:rsidRPr="008377B5">
        <w:rPr>
          <w:rFonts w:cs="Arial"/>
          <w:szCs w:val="22"/>
        </w:rPr>
        <w:t>Tel.:</w:t>
      </w:r>
      <w:r w:rsidRPr="008377B5">
        <w:rPr>
          <w:rFonts w:cs="Arial"/>
          <w:szCs w:val="22"/>
        </w:rPr>
        <w:tab/>
      </w:r>
      <w:r w:rsidR="005D1996">
        <w:rPr>
          <w:rFonts w:cs="Arial"/>
          <w:szCs w:val="22"/>
        </w:rPr>
        <w:tab/>
      </w:r>
      <w:r w:rsidR="005D1996">
        <w:rPr>
          <w:rFonts w:cs="Arial"/>
          <w:szCs w:val="22"/>
        </w:rPr>
        <w:tab/>
      </w:r>
      <w:r w:rsidR="005D1996" w:rsidRPr="005D1996">
        <w:rPr>
          <w:rFonts w:cs="Arial"/>
          <w:szCs w:val="22"/>
          <w:highlight w:val="yellow"/>
        </w:rPr>
        <w:t>[DOPLNIT]</w:t>
      </w:r>
    </w:p>
    <w:p w14:paraId="063E2D8B" w14:textId="5B3D76B0" w:rsidR="003F0EEF" w:rsidRDefault="00B63BC9" w:rsidP="007E7248">
      <w:pPr>
        <w:ind w:left="426" w:firstLine="282"/>
        <w:jc w:val="both"/>
        <w:rPr>
          <w:rFonts w:cs="Arial"/>
          <w:szCs w:val="22"/>
        </w:rPr>
      </w:pPr>
      <w:r w:rsidRPr="008377B5">
        <w:rPr>
          <w:rFonts w:cs="Arial"/>
          <w:szCs w:val="22"/>
        </w:rPr>
        <w:t>E-mail:</w:t>
      </w:r>
      <w:r w:rsidRPr="008377B5">
        <w:rPr>
          <w:rFonts w:cs="Arial"/>
          <w:szCs w:val="22"/>
        </w:rPr>
        <w:tab/>
      </w:r>
      <w:bookmarkEnd w:id="13"/>
      <w:r w:rsidR="005D1996">
        <w:rPr>
          <w:rFonts w:cs="Arial"/>
          <w:szCs w:val="22"/>
        </w:rPr>
        <w:tab/>
      </w:r>
      <w:r w:rsidR="005D1996">
        <w:rPr>
          <w:rFonts w:cs="Arial"/>
          <w:szCs w:val="22"/>
        </w:rPr>
        <w:tab/>
      </w:r>
      <w:r w:rsidR="005D1996" w:rsidRPr="005D1996">
        <w:rPr>
          <w:rFonts w:cs="Arial"/>
          <w:szCs w:val="22"/>
          <w:highlight w:val="yellow"/>
        </w:rPr>
        <w:t>[DOPLNIT]</w:t>
      </w:r>
    </w:p>
    <w:p w14:paraId="5FFF2D94" w14:textId="77777777" w:rsidR="00B20D2E" w:rsidRDefault="00B20D2E" w:rsidP="007E7248">
      <w:pPr>
        <w:ind w:left="426" w:firstLine="282"/>
        <w:jc w:val="both"/>
      </w:pPr>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4"/>
    <w:p w14:paraId="512125E1" w14:textId="77777777" w:rsidR="00A50845" w:rsidRPr="004D5F78" w:rsidRDefault="00A50845" w:rsidP="00667F6A">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6A21ED73" w:rsidR="00CE2C1C" w:rsidRDefault="00CE2C1C" w:rsidP="00667F6A">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w:t>
      </w:r>
      <w:r w:rsidR="00851850">
        <w:rPr>
          <w:rStyle w:val="l-L2Char"/>
          <w:rFonts w:cs="Arial"/>
          <w:b w:val="0"/>
          <w:szCs w:val="22"/>
          <w:u w:val="none"/>
        </w:rPr>
        <w:t> </w:t>
      </w:r>
      <w:r w:rsidRPr="004D5F78">
        <w:rPr>
          <w:rStyle w:val="l-L2Char"/>
          <w:rFonts w:cs="Arial"/>
          <w:b w:val="0"/>
          <w:szCs w:val="22"/>
          <w:u w:val="none"/>
        </w:rPr>
        <w:t>to</w:t>
      </w:r>
      <w:r w:rsidR="00851850">
        <w:rPr>
          <w:rStyle w:val="l-L2Char"/>
          <w:rFonts w:cs="Arial"/>
          <w:b w:val="0"/>
          <w:szCs w:val="22"/>
          <w:u w:val="none"/>
        </w:rPr>
        <w:t> </w:t>
      </w:r>
      <w:r w:rsidRPr="004D5F78">
        <w:rPr>
          <w:rStyle w:val="l-L2Char"/>
          <w:rFonts w:cs="Arial"/>
          <w:b w:val="0"/>
          <w:szCs w:val="22"/>
          <w:u w:val="none"/>
        </w:rPr>
        <w:t>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851850" w:rsidRDefault="00EE35A9" w:rsidP="00851850">
      <w:pPr>
        <w:pStyle w:val="l-L1"/>
        <w:keepNext w:val="0"/>
        <w:numPr>
          <w:ilvl w:val="1"/>
          <w:numId w:val="3"/>
        </w:numPr>
        <w:spacing w:before="120" w:after="120"/>
        <w:jc w:val="both"/>
        <w:rPr>
          <w:rStyle w:val="l-L2Char"/>
          <w:rFonts w:cs="Arial"/>
          <w:b w:val="0"/>
          <w:szCs w:val="22"/>
          <w:u w:val="none"/>
        </w:rPr>
      </w:pPr>
      <w:r w:rsidRPr="00851850">
        <w:rPr>
          <w:rStyle w:val="l-L2Char"/>
          <w:rFonts w:cs="Arial"/>
          <w:b w:val="0"/>
          <w:szCs w:val="22"/>
          <w:u w:val="none"/>
        </w:rPr>
        <w:t xml:space="preserve">Smlouva nabývá platnosti dnem podpisu smluvních stran a účinnosti dnem jejího uveřejnění v registru </w:t>
      </w:r>
      <w:proofErr w:type="gramStart"/>
      <w:r w:rsidRPr="00851850">
        <w:rPr>
          <w:rStyle w:val="l-L2Char"/>
          <w:rFonts w:cs="Arial"/>
          <w:b w:val="0"/>
          <w:szCs w:val="22"/>
          <w:u w:val="none"/>
        </w:rPr>
        <w:t>smluv  dle</w:t>
      </w:r>
      <w:proofErr w:type="gramEnd"/>
      <w:r w:rsidRPr="00851850">
        <w:rPr>
          <w:rStyle w:val="l-L2Char"/>
          <w:rFonts w:cs="Arial"/>
          <w:b w:val="0"/>
          <w:szCs w:val="22"/>
          <w:u w:val="none"/>
        </w:rPr>
        <w:t xml:space="preserve"> </w:t>
      </w:r>
      <w:proofErr w:type="spellStart"/>
      <w:r w:rsidRPr="00851850">
        <w:rPr>
          <w:rStyle w:val="l-L2Char"/>
          <w:rFonts w:cs="Arial"/>
          <w:b w:val="0"/>
          <w:szCs w:val="22"/>
          <w:u w:val="none"/>
        </w:rPr>
        <w:t>ust</w:t>
      </w:r>
      <w:proofErr w:type="spellEnd"/>
      <w:r w:rsidRPr="00851850">
        <w:rPr>
          <w:rStyle w:val="l-L2Char"/>
          <w:rFonts w:cs="Arial"/>
          <w:b w:val="0"/>
          <w:szCs w:val="22"/>
          <w:u w:val="none"/>
        </w:rPr>
        <w:t>. § 6 odst. 1 zákona č. 340/2015 Sb., o registru smluv.</w:t>
      </w:r>
    </w:p>
    <w:p w14:paraId="5E6CC35B" w14:textId="23474CFB" w:rsidR="00EE35A9" w:rsidRPr="00843160" w:rsidRDefault="00EE35A9" w:rsidP="00851850">
      <w:pPr>
        <w:pStyle w:val="l-L1"/>
        <w:keepNext w:val="0"/>
        <w:numPr>
          <w:ilvl w:val="1"/>
          <w:numId w:val="3"/>
        </w:numPr>
        <w:spacing w:before="120" w:after="120"/>
        <w:jc w:val="both"/>
        <w:rPr>
          <w:rStyle w:val="l-L2Char"/>
          <w:rFonts w:cs="Arial"/>
          <w:b w:val="0"/>
          <w:szCs w:val="22"/>
          <w:u w:val="none"/>
        </w:rPr>
      </w:pPr>
      <w:r w:rsidRPr="00843160">
        <w:rPr>
          <w:rStyle w:val="l-L2Char"/>
          <w:rFonts w:cs="Arial"/>
          <w:b w:val="0"/>
          <w:szCs w:val="22"/>
          <w:u w:val="none"/>
        </w:rPr>
        <w:t>Smluvní strany berou na vědomí, že tato smlouva, včetně jejích případných změn a</w:t>
      </w:r>
      <w:r w:rsidR="00851850">
        <w:rPr>
          <w:rStyle w:val="l-L2Char"/>
          <w:rFonts w:cs="Arial"/>
          <w:b w:val="0"/>
          <w:szCs w:val="22"/>
          <w:u w:val="none"/>
        </w:rPr>
        <w:t> </w:t>
      </w:r>
      <w:r w:rsidRPr="00843160">
        <w:rPr>
          <w:rStyle w:val="l-L2Char"/>
          <w:rFonts w:cs="Arial"/>
          <w:b w:val="0"/>
          <w:szCs w:val="22"/>
          <w:u w:val="none"/>
        </w:rPr>
        <w:t xml:space="preserve">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667F6A">
      <w:pPr>
        <w:pStyle w:val="l-L1"/>
        <w:keepNext w:val="0"/>
        <w:numPr>
          <w:ilvl w:val="1"/>
          <w:numId w:val="3"/>
        </w:numPr>
        <w:spacing w:before="120" w:after="120"/>
        <w:jc w:val="both"/>
        <w:rPr>
          <w:rStyle w:val="l-L2Char"/>
          <w:rFonts w:cs="Arial"/>
          <w:b w:val="0"/>
          <w:szCs w:val="22"/>
          <w:u w:val="none"/>
        </w:rPr>
      </w:pPr>
      <w:r w:rsidRPr="00843160">
        <w:rPr>
          <w:rStyle w:val="l-L2Char"/>
          <w:rFonts w:cs="Arial"/>
          <w:b w:val="0"/>
          <w:szCs w:val="22"/>
          <w:u w:val="none"/>
        </w:rPr>
        <w:t xml:space="preserve">Smluvní strany berou na vědomí a souhlasí s tím, že tato smlouva, včetně jejích případných změn, bude zveřejněna na základě zákona č. 106/1999 Sb., o svobodném přístupu k informacím, ve znění pozdějších předpisů, vyjma informací uvedených v § 7 – </w:t>
      </w:r>
      <w:r w:rsidRPr="00843160">
        <w:rPr>
          <w:rStyle w:val="l-L2Char"/>
          <w:rFonts w:cs="Arial"/>
          <w:b w:val="0"/>
          <w:szCs w:val="22"/>
          <w:u w:val="none"/>
        </w:rPr>
        <w:lastRenderedPageBreak/>
        <w:t>§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6650BA29" w:rsidR="00A50845" w:rsidRPr="004D5F78" w:rsidRDefault="007223A6" w:rsidP="00667F6A">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Smlouva je vyhotovena ve </w:t>
      </w:r>
      <w:r w:rsidR="00C467FD" w:rsidRPr="004D5F78">
        <w:rPr>
          <w:rStyle w:val="l-L2Char"/>
          <w:rFonts w:cs="Arial"/>
          <w:b w:val="0"/>
          <w:szCs w:val="22"/>
          <w:u w:val="none"/>
        </w:rPr>
        <w:t>čtyřech</w:t>
      </w:r>
      <w:r w:rsidR="00A50845" w:rsidRPr="004D5F78">
        <w:rPr>
          <w:rStyle w:val="l-L2Char"/>
          <w:rFonts w:cs="Arial"/>
          <w:b w:val="0"/>
          <w:szCs w:val="22"/>
          <w:u w:val="none"/>
        </w:rPr>
        <w:t xml:space="preserve"> stejnopisech, z toho ve dvou vyhotoveních pro</w:t>
      </w:r>
      <w:r w:rsidR="00A144AE">
        <w:rPr>
          <w:rStyle w:val="l-L2Char"/>
          <w:rFonts w:cs="Arial"/>
          <w:b w:val="0"/>
          <w:szCs w:val="22"/>
          <w:u w:val="none"/>
        </w:rPr>
        <w:t> </w:t>
      </w:r>
      <w:r w:rsidR="00A50845" w:rsidRPr="004D5F78">
        <w:rPr>
          <w:rStyle w:val="l-L2Char"/>
          <w:rFonts w:cs="Arial"/>
          <w:b w:val="0"/>
          <w:szCs w:val="22"/>
          <w:u w:val="none"/>
        </w:rPr>
        <w:t xml:space="preserve">objednatele </w:t>
      </w:r>
      <w:r w:rsidRPr="004D5F78">
        <w:rPr>
          <w:rStyle w:val="l-L2Char"/>
          <w:rFonts w:cs="Arial"/>
          <w:b w:val="0"/>
          <w:szCs w:val="22"/>
          <w:u w:val="none"/>
        </w:rPr>
        <w:t xml:space="preserve">a </w:t>
      </w:r>
      <w:r w:rsidR="0095373F" w:rsidRPr="004D5F78">
        <w:rPr>
          <w:rStyle w:val="l-L2Char"/>
          <w:rFonts w:cs="Arial"/>
          <w:b w:val="0"/>
          <w:szCs w:val="22"/>
          <w:u w:val="none"/>
        </w:rPr>
        <w:t>v</w:t>
      </w:r>
      <w:r w:rsidR="00C467FD" w:rsidRPr="004D5F78">
        <w:rPr>
          <w:rStyle w:val="l-L2Char"/>
          <w:rFonts w:cs="Arial"/>
          <w:b w:val="0"/>
          <w:szCs w:val="22"/>
          <w:u w:val="none"/>
        </w:rPr>
        <w:t>e</w:t>
      </w:r>
      <w:r w:rsidR="0095373F" w:rsidRPr="004D5F78">
        <w:rPr>
          <w:rStyle w:val="l-L2Char"/>
          <w:rFonts w:cs="Arial"/>
          <w:b w:val="0"/>
          <w:szCs w:val="22"/>
          <w:u w:val="none"/>
        </w:rPr>
        <w:t> </w:t>
      </w:r>
      <w:r w:rsidR="00C467FD" w:rsidRPr="004D5F78">
        <w:rPr>
          <w:rStyle w:val="l-L2Char"/>
          <w:rFonts w:cs="Arial"/>
          <w:b w:val="0"/>
          <w:szCs w:val="22"/>
          <w:u w:val="none"/>
        </w:rPr>
        <w:t>dvou</w:t>
      </w:r>
      <w:r w:rsidR="00A50845" w:rsidRPr="004D5F78">
        <w:rPr>
          <w:rStyle w:val="l-L2Char"/>
          <w:rFonts w:cs="Arial"/>
          <w:b w:val="0"/>
          <w:szCs w:val="22"/>
          <w:u w:val="none"/>
        </w:rPr>
        <w:t xml:space="preserve"> vyhotovení pro zhotovitele, z nichž každý má povahu originálu.</w:t>
      </w:r>
    </w:p>
    <w:p w14:paraId="54BE3243" w14:textId="77777777" w:rsidR="00A50845" w:rsidRPr="004D5F78" w:rsidRDefault="00A50845" w:rsidP="00667F6A">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A573852" w:rsidR="00A50845" w:rsidRPr="004D5F78" w:rsidRDefault="00FD2BEE" w:rsidP="00667F6A">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w:t>
      </w:r>
      <w:r w:rsidR="00A144AE">
        <w:rPr>
          <w:rStyle w:val="l-L2Char"/>
          <w:rFonts w:cs="Arial"/>
          <w:b w:val="0"/>
          <w:szCs w:val="22"/>
          <w:u w:val="none"/>
        </w:rPr>
        <w:t> </w:t>
      </w:r>
      <w:r w:rsidRPr="004D5F78">
        <w:rPr>
          <w:rStyle w:val="l-L2Char"/>
          <w:rFonts w:cs="Arial"/>
          <w:b w:val="0"/>
          <w:szCs w:val="22"/>
          <w:u w:val="none"/>
        </w:rPr>
        <w:t>práv a povinností nevylučuje, na právní nástupce smluvních stran</w:t>
      </w:r>
      <w:r w:rsidR="00A50845" w:rsidRPr="004D5F78">
        <w:rPr>
          <w:rStyle w:val="l-L2Char"/>
          <w:rFonts w:cs="Arial"/>
          <w:b w:val="0"/>
          <w:szCs w:val="22"/>
          <w:u w:val="none"/>
        </w:rPr>
        <w:t>.</w:t>
      </w:r>
    </w:p>
    <w:p w14:paraId="1E641F61" w14:textId="26B83D9B" w:rsidR="00C32521" w:rsidRPr="004D5F78" w:rsidRDefault="00C32521" w:rsidP="00667F6A">
      <w:pPr>
        <w:pStyle w:val="l-L1"/>
        <w:keepNext w:val="0"/>
        <w:numPr>
          <w:ilvl w:val="1"/>
          <w:numId w:val="3"/>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w:t>
      </w:r>
      <w:r w:rsidR="00A144AE">
        <w:rPr>
          <w:rFonts w:ascii="Arial" w:hAnsi="Arial" w:cs="Arial"/>
          <w:b w:val="0"/>
          <w:szCs w:val="22"/>
          <w:u w:val="none"/>
        </w:rPr>
        <w:t> </w:t>
      </w:r>
      <w:r w:rsidRPr="004D5F78">
        <w:rPr>
          <w:rFonts w:ascii="Arial" w:hAnsi="Arial" w:cs="Arial"/>
          <w:b w:val="0"/>
          <w:szCs w:val="22"/>
          <w:u w:val="none"/>
        </w:rPr>
        <w:t>převodu vlastnického práva, nároků z odpovědnosti za vady a ze záruky za jakost, nároků z odpovědnosti za škodu a nároků ze smluvních pokut, ustanovení o povinnosti mlčenlivosti, ani další ustanovení a nároky, z jejichž povahy vyplývá, že mají trvat i</w:t>
      </w:r>
      <w:r w:rsidR="00A144AE">
        <w:rPr>
          <w:rFonts w:ascii="Arial" w:hAnsi="Arial" w:cs="Arial"/>
          <w:b w:val="0"/>
          <w:szCs w:val="22"/>
          <w:u w:val="none"/>
        </w:rPr>
        <w:t> </w:t>
      </w:r>
      <w:r w:rsidRPr="004D5F78">
        <w:rPr>
          <w:rFonts w:ascii="Arial" w:hAnsi="Arial" w:cs="Arial"/>
          <w:b w:val="0"/>
          <w:szCs w:val="22"/>
          <w:u w:val="none"/>
        </w:rPr>
        <w:t>po</w:t>
      </w:r>
      <w:r w:rsidR="00A144AE">
        <w:rPr>
          <w:rFonts w:ascii="Arial" w:hAnsi="Arial" w:cs="Arial"/>
          <w:b w:val="0"/>
          <w:szCs w:val="22"/>
          <w:u w:val="none"/>
        </w:rPr>
        <w:t> </w:t>
      </w:r>
      <w:r w:rsidRPr="004D5F78">
        <w:rPr>
          <w:rFonts w:ascii="Arial" w:hAnsi="Arial" w:cs="Arial"/>
          <w:b w:val="0"/>
          <w:szCs w:val="22"/>
          <w:u w:val="none"/>
        </w:rPr>
        <w:t>zániku této smlouvy</w:t>
      </w:r>
      <w:r w:rsidR="005202FA">
        <w:rPr>
          <w:rFonts w:ascii="Arial" w:hAnsi="Arial" w:cs="Arial"/>
          <w:b w:val="0"/>
          <w:szCs w:val="22"/>
          <w:u w:val="none"/>
        </w:rPr>
        <w:t>.</w:t>
      </w:r>
    </w:p>
    <w:p w14:paraId="021496F2" w14:textId="77777777" w:rsidR="00362FAF" w:rsidRPr="004D5F78" w:rsidRDefault="00362FAF" w:rsidP="00667F6A">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Nedílnou součást smlouvy tvoří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170A78CA" w14:textId="7997BE9B" w:rsidR="00A50845" w:rsidRPr="00843160" w:rsidRDefault="00024114" w:rsidP="00667F6A">
      <w:pPr>
        <w:pStyle w:val="l-L1"/>
        <w:keepNext w:val="0"/>
        <w:numPr>
          <w:ilvl w:val="1"/>
          <w:numId w:val="3"/>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w:t>
      </w:r>
      <w:r w:rsidR="00A144AE">
        <w:rPr>
          <w:rStyle w:val="l-L2Char"/>
          <w:rFonts w:cs="Arial"/>
          <w:b w:val="0"/>
          <w:szCs w:val="22"/>
          <w:u w:val="none"/>
        </w:rPr>
        <w:t> </w:t>
      </w:r>
      <w:r w:rsidR="00A50845" w:rsidRPr="00843160">
        <w:rPr>
          <w:rStyle w:val="l-L2Char"/>
          <w:rFonts w:cs="Arial"/>
          <w:b w:val="0"/>
          <w:szCs w:val="22"/>
          <w:u w:val="none"/>
        </w:rPr>
        <w:t>podpisy.</w:t>
      </w:r>
    </w:p>
    <w:p w14:paraId="07C8A4B8" w14:textId="4D782E74" w:rsidR="00581454" w:rsidRDefault="00581454" w:rsidP="00AE2DC5">
      <w:pPr>
        <w:tabs>
          <w:tab w:val="left" w:pos="180"/>
        </w:tabs>
        <w:rPr>
          <w:rFonts w:cs="Arial"/>
          <w:szCs w:val="22"/>
        </w:rPr>
      </w:pPr>
    </w:p>
    <w:p w14:paraId="169AF295" w14:textId="5158FAD2" w:rsidR="00A144AE" w:rsidRDefault="00A144AE" w:rsidP="00AE2DC5">
      <w:pPr>
        <w:tabs>
          <w:tab w:val="left" w:pos="180"/>
        </w:tabs>
      </w:pPr>
    </w:p>
    <w:p w14:paraId="5D9B2912" w14:textId="77777777" w:rsidR="00A144AE" w:rsidRPr="004D5F78" w:rsidRDefault="00A144AE"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4D5F78" w14:paraId="4D96F5A1" w14:textId="77777777" w:rsidTr="0077220E">
        <w:tc>
          <w:tcPr>
            <w:tcW w:w="4606" w:type="dxa"/>
            <w:shd w:val="clear" w:color="auto" w:fill="auto"/>
          </w:tcPr>
          <w:p w14:paraId="3763D753" w14:textId="5F83FB5E" w:rsidR="00CB55C3" w:rsidRPr="004D5F78" w:rsidRDefault="00CB55C3" w:rsidP="003C2212">
            <w:pPr>
              <w:spacing w:line="288" w:lineRule="auto"/>
              <w:jc w:val="center"/>
              <w:rPr>
                <w:rFonts w:cs="Arial"/>
                <w:szCs w:val="22"/>
              </w:rPr>
            </w:pPr>
            <w:r w:rsidRPr="004D5F78">
              <w:rPr>
                <w:rFonts w:cs="Arial"/>
                <w:szCs w:val="22"/>
              </w:rPr>
              <w:t>V</w:t>
            </w:r>
            <w:r w:rsidR="00A144AE">
              <w:rPr>
                <w:rFonts w:cs="Arial"/>
                <w:szCs w:val="22"/>
              </w:rPr>
              <w:t> </w:t>
            </w:r>
            <w:proofErr w:type="gramStart"/>
            <w:r w:rsidR="00A144AE">
              <w:rPr>
                <w:rFonts w:cs="Arial"/>
                <w:szCs w:val="22"/>
              </w:rPr>
              <w:t xml:space="preserve">Liberci </w:t>
            </w:r>
            <w:r w:rsidRPr="004D5F78">
              <w:rPr>
                <w:rFonts w:cs="Arial"/>
                <w:szCs w:val="22"/>
              </w:rPr>
              <w:t xml:space="preserve"> dne</w:t>
            </w:r>
            <w:proofErr w:type="gramEnd"/>
            <w:r w:rsidRPr="004D5F78">
              <w:rPr>
                <w:rFonts w:cs="Arial"/>
                <w:szCs w:val="22"/>
              </w:rPr>
              <w:t>………</w:t>
            </w:r>
          </w:p>
        </w:tc>
        <w:tc>
          <w:tcPr>
            <w:tcW w:w="4606" w:type="dxa"/>
            <w:shd w:val="clear" w:color="auto" w:fill="auto"/>
          </w:tcPr>
          <w:p w14:paraId="0C4852A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CB55C3" w:rsidRPr="004D5F78" w14:paraId="5EE2D6A9" w14:textId="77777777" w:rsidTr="0077220E">
        <w:tc>
          <w:tcPr>
            <w:tcW w:w="4606" w:type="dxa"/>
            <w:shd w:val="clear" w:color="auto" w:fill="auto"/>
          </w:tcPr>
          <w:p w14:paraId="66169491" w14:textId="77777777" w:rsidR="00CB55C3" w:rsidRDefault="00CB55C3" w:rsidP="00AE2DC5">
            <w:pPr>
              <w:spacing w:line="288" w:lineRule="auto"/>
              <w:jc w:val="center"/>
              <w:rPr>
                <w:rFonts w:cs="Arial"/>
                <w:szCs w:val="22"/>
              </w:rPr>
            </w:pPr>
          </w:p>
          <w:p w14:paraId="599D9AFE" w14:textId="77777777" w:rsidR="00A144AE" w:rsidRDefault="00A144AE" w:rsidP="00AE2DC5">
            <w:pPr>
              <w:spacing w:line="288" w:lineRule="auto"/>
              <w:jc w:val="center"/>
            </w:pPr>
          </w:p>
          <w:p w14:paraId="335A0718" w14:textId="0B4E65A1" w:rsidR="00A144AE" w:rsidRPr="004D5F78" w:rsidRDefault="00A144AE" w:rsidP="00AE2DC5">
            <w:pPr>
              <w:spacing w:line="288" w:lineRule="auto"/>
              <w:jc w:val="center"/>
              <w:rPr>
                <w:rFonts w:cs="Arial"/>
                <w:szCs w:val="22"/>
              </w:rPr>
            </w:pPr>
          </w:p>
        </w:tc>
        <w:tc>
          <w:tcPr>
            <w:tcW w:w="4606" w:type="dxa"/>
            <w:shd w:val="clear" w:color="auto" w:fill="auto"/>
          </w:tcPr>
          <w:p w14:paraId="1FCEE2E3" w14:textId="77777777" w:rsidR="00CB55C3" w:rsidRPr="004D5F78" w:rsidRDefault="00CB55C3" w:rsidP="00AE2DC5">
            <w:pPr>
              <w:spacing w:line="288" w:lineRule="auto"/>
              <w:jc w:val="center"/>
              <w:rPr>
                <w:rFonts w:cs="Arial"/>
                <w:szCs w:val="22"/>
              </w:rPr>
            </w:pPr>
          </w:p>
        </w:tc>
      </w:tr>
      <w:tr w:rsidR="00CB55C3" w:rsidRPr="004D5F78" w14:paraId="0A0A5A16" w14:textId="77777777" w:rsidTr="0077220E">
        <w:tc>
          <w:tcPr>
            <w:tcW w:w="4606" w:type="dxa"/>
            <w:shd w:val="clear" w:color="auto" w:fill="auto"/>
          </w:tcPr>
          <w:p w14:paraId="3F51F413" w14:textId="77777777" w:rsidR="00CB55C3" w:rsidRPr="004D5F78" w:rsidRDefault="00CB55C3" w:rsidP="00AE2DC5">
            <w:pPr>
              <w:spacing w:line="288" w:lineRule="auto"/>
              <w:jc w:val="center"/>
              <w:rPr>
                <w:rFonts w:cs="Arial"/>
                <w:szCs w:val="22"/>
              </w:rPr>
            </w:pPr>
            <w:r w:rsidRPr="004D5F78">
              <w:rPr>
                <w:rFonts w:cs="Arial"/>
                <w:szCs w:val="22"/>
              </w:rPr>
              <w:t>……………………………………</w:t>
            </w:r>
          </w:p>
        </w:tc>
        <w:tc>
          <w:tcPr>
            <w:tcW w:w="4606" w:type="dxa"/>
            <w:shd w:val="clear" w:color="auto" w:fill="auto"/>
          </w:tcPr>
          <w:p w14:paraId="460D5F35" w14:textId="77777777" w:rsidR="00CB55C3" w:rsidRPr="004D5F78" w:rsidRDefault="00CB55C3" w:rsidP="00AE2DC5">
            <w:pPr>
              <w:spacing w:line="288" w:lineRule="auto"/>
              <w:jc w:val="center"/>
              <w:rPr>
                <w:rFonts w:cs="Arial"/>
                <w:szCs w:val="22"/>
              </w:rPr>
            </w:pPr>
            <w:r w:rsidRPr="004D5F78">
              <w:rPr>
                <w:rFonts w:cs="Arial"/>
                <w:szCs w:val="22"/>
              </w:rPr>
              <w:t>……………………………………</w:t>
            </w:r>
          </w:p>
        </w:tc>
      </w:tr>
      <w:tr w:rsidR="00CB55C3" w:rsidRPr="004D5F78" w14:paraId="22DDA283" w14:textId="77777777" w:rsidTr="0077220E">
        <w:tc>
          <w:tcPr>
            <w:tcW w:w="4606" w:type="dxa"/>
            <w:shd w:val="clear" w:color="auto" w:fill="auto"/>
          </w:tcPr>
          <w:p w14:paraId="29D2E9AA" w14:textId="0617A442" w:rsidR="00A144AE" w:rsidRDefault="00A144AE" w:rsidP="00A144AE">
            <w:pPr>
              <w:spacing w:after="60" w:line="288" w:lineRule="auto"/>
              <w:jc w:val="center"/>
            </w:pPr>
            <w:r>
              <w:rPr>
                <w:rFonts w:cs="Arial"/>
                <w:b/>
                <w:szCs w:val="22"/>
              </w:rPr>
              <w:t>I</w:t>
            </w:r>
            <w:r>
              <w:t>ng. Tomáš Maček</w:t>
            </w:r>
          </w:p>
          <w:p w14:paraId="54051A35" w14:textId="54002731" w:rsidR="00A144AE" w:rsidRDefault="00A144AE" w:rsidP="00A144AE">
            <w:pPr>
              <w:spacing w:after="240" w:line="288" w:lineRule="auto"/>
              <w:jc w:val="center"/>
              <w:rPr>
                <w:rFonts w:cs="Arial"/>
                <w:b/>
                <w:szCs w:val="22"/>
              </w:rPr>
            </w:pPr>
            <w:r>
              <w:t>vedoucí Pobočky Liberec</w:t>
            </w:r>
          </w:p>
          <w:p w14:paraId="4A2EABB3" w14:textId="0E4FE362" w:rsidR="00CB55C3" w:rsidRPr="004D5F78" w:rsidRDefault="00CB55C3" w:rsidP="00AE2DC5">
            <w:pPr>
              <w:spacing w:line="288" w:lineRule="auto"/>
              <w:jc w:val="center"/>
              <w:rPr>
                <w:rFonts w:cs="Arial"/>
                <w:b/>
                <w:szCs w:val="22"/>
              </w:rPr>
            </w:pPr>
            <w:r w:rsidRPr="004D5F78">
              <w:rPr>
                <w:rFonts w:cs="Arial"/>
                <w:b/>
                <w:szCs w:val="22"/>
              </w:rPr>
              <w:t>objednatel</w:t>
            </w:r>
          </w:p>
        </w:tc>
        <w:tc>
          <w:tcPr>
            <w:tcW w:w="4606" w:type="dxa"/>
            <w:shd w:val="clear" w:color="auto" w:fill="auto"/>
          </w:tcPr>
          <w:p w14:paraId="0311BFED" w14:textId="77777777" w:rsidR="00A144AE" w:rsidRDefault="00A144AE" w:rsidP="00A144AE">
            <w:pPr>
              <w:spacing w:after="240" w:line="288" w:lineRule="auto"/>
              <w:jc w:val="center"/>
              <w:rPr>
                <w:rFonts w:cs="Arial"/>
                <w:b/>
                <w:szCs w:val="22"/>
              </w:rPr>
            </w:pPr>
          </w:p>
          <w:p w14:paraId="7B7DC438" w14:textId="762EF8F5" w:rsidR="00CB55C3" w:rsidRPr="004D5F78" w:rsidRDefault="00CB55C3" w:rsidP="00A144AE">
            <w:pPr>
              <w:spacing w:after="60" w:line="288" w:lineRule="auto"/>
              <w:jc w:val="center"/>
              <w:rPr>
                <w:rFonts w:cs="Arial"/>
                <w:b/>
                <w:szCs w:val="22"/>
              </w:rPr>
            </w:pPr>
            <w:r w:rsidRPr="004D5F78">
              <w:rPr>
                <w:rFonts w:cs="Arial"/>
                <w:b/>
                <w:szCs w:val="22"/>
              </w:rPr>
              <w:t>zhotovitel</w:t>
            </w:r>
          </w:p>
        </w:tc>
      </w:tr>
    </w:tbl>
    <w:p w14:paraId="2BB05355" w14:textId="77777777" w:rsidR="000524D5" w:rsidRPr="004D5F78" w:rsidRDefault="000524D5" w:rsidP="00AE2DC5">
      <w:pPr>
        <w:spacing w:line="276" w:lineRule="auto"/>
        <w:rPr>
          <w:rFonts w:cs="Arial"/>
          <w:szCs w:val="22"/>
        </w:rPr>
      </w:pPr>
    </w:p>
    <w:p w14:paraId="2679B241" w14:textId="77777777" w:rsidR="00152458" w:rsidRPr="004D5F78" w:rsidRDefault="00152458" w:rsidP="003C2212">
      <w:pPr>
        <w:jc w:val="center"/>
        <w:rPr>
          <w:rFonts w:cs="Arial"/>
          <w:szCs w:val="22"/>
        </w:rPr>
        <w:sectPr w:rsidR="00152458" w:rsidRPr="004D5F78">
          <w:footerReference w:type="even" r:id="rId15"/>
          <w:footerReference w:type="default" r:id="rId16"/>
          <w:headerReference w:type="first" r:id="rId17"/>
          <w:footerReference w:type="first" r:id="rId18"/>
          <w:pgSz w:w="11906" w:h="16838" w:code="9"/>
          <w:pgMar w:top="851" w:right="1134" w:bottom="1258" w:left="1418" w:header="709" w:footer="709" w:gutter="0"/>
          <w:pgNumType w:start="1"/>
          <w:cols w:space="708"/>
          <w:titlePg/>
          <w:docGrid w:linePitch="272"/>
        </w:sectPr>
      </w:pPr>
    </w:p>
    <w:p w14:paraId="25B8414E" w14:textId="77777777" w:rsidR="006152B5" w:rsidRPr="004D5F78" w:rsidRDefault="00152458" w:rsidP="00585B90">
      <w:pPr>
        <w:pStyle w:val="Nadpis1"/>
        <w:keepNext w:val="0"/>
        <w:spacing w:after="24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67F6A">
      <w:pPr>
        <w:pStyle w:val="l-L1"/>
        <w:keepNext w:val="0"/>
        <w:numPr>
          <w:ilvl w:val="0"/>
          <w:numId w:val="4"/>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67F6A">
      <w:pPr>
        <w:pStyle w:val="l-L1"/>
        <w:keepNext w:val="0"/>
        <w:numPr>
          <w:ilvl w:val="1"/>
          <w:numId w:val="4"/>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4A305C4F" w:rsidR="00B51571" w:rsidRPr="004D5F78" w:rsidRDefault="00D16E9B" w:rsidP="00667F6A">
      <w:pPr>
        <w:pStyle w:val="l-L1"/>
        <w:keepNext w:val="0"/>
        <w:numPr>
          <w:ilvl w:val="2"/>
          <w:numId w:val="4"/>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w:t>
      </w:r>
      <w:r w:rsidR="00585B90">
        <w:rPr>
          <w:rStyle w:val="l-L2Char"/>
          <w:rFonts w:cs="Arial"/>
          <w:b w:val="0"/>
          <w:szCs w:val="22"/>
          <w:u w:val="none"/>
        </w:rPr>
        <w:t> </w:t>
      </w:r>
      <w:r w:rsidR="00152458" w:rsidRPr="004D5F78">
        <w:rPr>
          <w:rStyle w:val="l-L2Char"/>
          <w:rFonts w:cs="Arial"/>
          <w:b w:val="0"/>
          <w:szCs w:val="22"/>
          <w:u w:val="none"/>
        </w:rPr>
        <w:t>znění pozdějších předpisů a v rozsahu, obsahu a členění pro stavební řízení dle</w:t>
      </w:r>
      <w:r w:rsidR="00585B90">
        <w:rPr>
          <w:rStyle w:val="l-L2Char"/>
          <w:rFonts w:cs="Arial"/>
          <w:b w:val="0"/>
          <w:szCs w:val="22"/>
          <w:u w:val="none"/>
        </w:rPr>
        <w:t>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w:t>
      </w:r>
      <w:r w:rsidR="00585B90">
        <w:rPr>
          <w:rStyle w:val="l-L2Char"/>
          <w:rFonts w:cs="Arial"/>
          <w:b w:val="0"/>
          <w:szCs w:val="22"/>
          <w:u w:val="none"/>
        </w:rPr>
        <w:t> </w:t>
      </w:r>
      <w:r w:rsidR="00B51571" w:rsidRPr="004D5F78">
        <w:rPr>
          <w:rStyle w:val="l-L2Char"/>
          <w:rFonts w:cs="Arial"/>
          <w:b w:val="0"/>
          <w:szCs w:val="22"/>
          <w:u w:val="none"/>
        </w:rPr>
        <w:t>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585B90">
        <w:rPr>
          <w:rFonts w:ascii="Arial" w:hAnsi="Arial" w:cs="Arial"/>
          <w:b w:val="0"/>
          <w:szCs w:val="22"/>
          <w:u w:val="none"/>
        </w:rPr>
        <w:t> </w:t>
      </w:r>
      <w:r w:rsidR="00B51571" w:rsidRPr="004D5F78">
        <w:rPr>
          <w:rFonts w:ascii="Arial" w:hAnsi="Arial" w:cs="Arial"/>
          <w:b w:val="0"/>
          <w:szCs w:val="22"/>
          <w:u w:val="none"/>
        </w:rPr>
        <w:t>jeho</w:t>
      </w:r>
      <w:r w:rsidR="00585B90">
        <w:rPr>
          <w:rFonts w:ascii="Arial" w:hAnsi="Arial" w:cs="Arial"/>
          <w:b w:val="0"/>
          <w:szCs w:val="22"/>
          <w:u w:val="none"/>
        </w:rPr>
        <w:t> </w:t>
      </w:r>
      <w:r w:rsidR="00B51571" w:rsidRPr="004D5F78">
        <w:rPr>
          <w:rFonts w:ascii="Arial" w:hAnsi="Arial" w:cs="Arial"/>
          <w:b w:val="0"/>
          <w:szCs w:val="22"/>
          <w:u w:val="none"/>
        </w:rPr>
        <w:t>prováděcích vyhlášek. Jde zejména o vyhlášku č. 169/2016 Sb.</w:t>
      </w:r>
      <w:r w:rsidR="00B51571" w:rsidRPr="00585B90">
        <w:rPr>
          <w:rFonts w:ascii="Arial" w:hAnsi="Arial" w:cs="Arial"/>
          <w:b w:val="0"/>
          <w:bCs/>
          <w:szCs w:val="22"/>
          <w:u w:val="none"/>
        </w:rPr>
        <w:t>,</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64711B3B" w:rsidR="00152458" w:rsidRPr="004D5F78" w:rsidRDefault="00152458" w:rsidP="00667F6A">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posouzení, zda pro realizaci stavby ve</w:t>
      </w:r>
      <w:r w:rsidR="00FC4B4D">
        <w:rPr>
          <w:rStyle w:val="l-L2Char"/>
          <w:rFonts w:cs="Arial"/>
          <w:b w:val="0"/>
          <w:szCs w:val="22"/>
          <w:u w:val="none"/>
        </w:rPr>
        <w:t> </w:t>
      </w:r>
      <w:r w:rsidRPr="004D5F78">
        <w:rPr>
          <w:rStyle w:val="l-L2Char"/>
          <w:rFonts w:cs="Arial"/>
          <w:b w:val="0"/>
          <w:szCs w:val="22"/>
          <w:u w:val="none"/>
        </w:rPr>
        <w:t xml:space="preserve">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6DACAFA8" w:rsidR="00152458" w:rsidRPr="004D5F78" w:rsidRDefault="00152458" w:rsidP="00667F6A">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w:t>
      </w:r>
      <w:r w:rsidR="00FC4B4D">
        <w:rPr>
          <w:rStyle w:val="l-L2Char"/>
          <w:rFonts w:cs="Arial"/>
          <w:b w:val="0"/>
          <w:szCs w:val="22"/>
          <w:u w:val="none"/>
        </w:rPr>
        <w:t> </w:t>
      </w:r>
      <w:r w:rsidRPr="004D5F78">
        <w:rPr>
          <w:rStyle w:val="l-L2Char"/>
          <w:rFonts w:cs="Arial"/>
          <w:b w:val="0"/>
          <w:szCs w:val="22"/>
          <w:u w:val="none"/>
        </w:rPr>
        <w:t>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včetně krycího listu s uvedením rozpočtových nákladů v Kč bez DPH, samostatné DPH v Kč a Kč včetně DPH, dle</w:t>
      </w:r>
      <w:r w:rsidR="00FC4B4D">
        <w:rPr>
          <w:rStyle w:val="l-L2Char"/>
          <w:rFonts w:cs="Arial"/>
          <w:b w:val="0"/>
          <w:szCs w:val="22"/>
          <w:u w:val="none"/>
        </w:rPr>
        <w:t> </w:t>
      </w:r>
      <w:r w:rsidRPr="004D5F78">
        <w:rPr>
          <w:rStyle w:val="l-L2Char"/>
          <w:rFonts w:cs="Arial"/>
          <w:b w:val="0"/>
          <w:szCs w:val="22"/>
          <w:u w:val="none"/>
        </w:rPr>
        <w:t xml:space="preserve">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w:t>
      </w:r>
      <w:r w:rsidR="00FC4B4D">
        <w:rPr>
          <w:rStyle w:val="l-L2Char"/>
          <w:rFonts w:cs="Arial"/>
          <w:b w:val="0"/>
          <w:szCs w:val="22"/>
          <w:u w:val="none"/>
        </w:rPr>
        <w:t> </w:t>
      </w:r>
      <w:r w:rsidRPr="004D5F78">
        <w:rPr>
          <w:rStyle w:val="l-L2Char"/>
          <w:rFonts w:cs="Arial"/>
          <w:b w:val="0"/>
          <w:szCs w:val="22"/>
          <w:u w:val="none"/>
        </w:rPr>
        <w:t>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w:t>
      </w:r>
      <w:r w:rsidR="00FC4B4D">
        <w:rPr>
          <w:rStyle w:val="l-L2Char"/>
          <w:rFonts w:cs="Arial"/>
          <w:b w:val="0"/>
          <w:szCs w:val="22"/>
          <w:u w:val="none"/>
        </w:rPr>
        <w:br/>
      </w:r>
      <w:r w:rsidRPr="004D5F78">
        <w:rPr>
          <w:rStyle w:val="l-L2Char"/>
          <w:rFonts w:cs="Arial"/>
          <w:b w:val="0"/>
          <w:szCs w:val="22"/>
          <w:u w:val="none"/>
        </w:rPr>
        <w:t xml:space="preserve">dle zák. č. 13/1997 Sb., o pozemních komunikacích, ve znění pozdějších předpisů, a dalších platných souvisejících předpisů.   </w:t>
      </w:r>
    </w:p>
    <w:p w14:paraId="0B1A2C45" w14:textId="4A319496" w:rsidR="00152458" w:rsidRPr="004D5F78" w:rsidRDefault="00152458" w:rsidP="00667F6A">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s dotčenými orgány státní správy (</w:t>
      </w:r>
      <w:r w:rsidR="00F13F17" w:rsidRPr="004D5F78">
        <w:rPr>
          <w:rStyle w:val="l-L2Char"/>
          <w:rFonts w:cs="Arial"/>
          <w:b w:val="0"/>
          <w:szCs w:val="22"/>
          <w:u w:val="none"/>
        </w:rPr>
        <w:t>dále jen „</w:t>
      </w:r>
      <w:r w:rsidRPr="004D5F78">
        <w:rPr>
          <w:rStyle w:val="l-L2Char"/>
          <w:rFonts w:cs="Arial"/>
          <w:b w:val="0"/>
          <w:szCs w:val="22"/>
          <w:u w:val="none"/>
        </w:rPr>
        <w:t>DOSS</w:t>
      </w:r>
      <w:r w:rsidR="00F13F17" w:rsidRPr="004D5F78">
        <w:rPr>
          <w:rStyle w:val="l-L2Char"/>
          <w:rFonts w:cs="Arial"/>
          <w:b w:val="0"/>
          <w:szCs w:val="22"/>
          <w:u w:val="none"/>
        </w:rPr>
        <w:t>“</w:t>
      </w:r>
      <w:r w:rsidRPr="004D5F78">
        <w:rPr>
          <w:rStyle w:val="l-L2Char"/>
          <w:rFonts w:cs="Arial"/>
          <w:b w:val="0"/>
          <w:szCs w:val="22"/>
          <w:u w:val="none"/>
        </w:rPr>
        <w:t xml:space="preserve">)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 DOSS,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DOSS a organizací</w:t>
      </w:r>
      <w:r w:rsidR="00FC4B4D">
        <w:rPr>
          <w:rStyle w:val="l-L2Char"/>
          <w:rFonts w:cs="Arial"/>
          <w:b w:val="0"/>
          <w:szCs w:val="22"/>
          <w:u w:val="none"/>
        </w:rPr>
        <w:br/>
      </w:r>
      <w:r w:rsidRPr="004D5F78">
        <w:rPr>
          <w:rStyle w:val="l-L2Char"/>
          <w:rFonts w:cs="Arial"/>
          <w:b w:val="0"/>
          <w:szCs w:val="22"/>
          <w:u w:val="none"/>
        </w:rPr>
        <w:t xml:space="preserve">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481EDA59" w:rsidR="00152458" w:rsidRDefault="00152458" w:rsidP="00667F6A">
      <w:pPr>
        <w:pStyle w:val="l-L1"/>
        <w:keepNext w:val="0"/>
        <w:numPr>
          <w:ilvl w:val="2"/>
          <w:numId w:val="4"/>
        </w:numPr>
        <w:spacing w:before="120" w:after="120"/>
        <w:jc w:val="both"/>
        <w:rPr>
          <w:rStyle w:val="l-L2Char"/>
          <w:rFonts w:cs="Arial"/>
          <w:b w:val="0"/>
          <w:i/>
          <w:szCs w:val="22"/>
          <w:u w:val="none"/>
        </w:rPr>
      </w:pPr>
      <w:r w:rsidRPr="004D5F78">
        <w:rPr>
          <w:rStyle w:val="l-L2Char"/>
          <w:rFonts w:cs="Arial"/>
          <w:b w:val="0"/>
          <w:szCs w:val="22"/>
          <w:u w:val="none"/>
        </w:rPr>
        <w:t xml:space="preserve">Projektová dokumentace bude obsahovat vytyčovací výkresy s určením nezbytných vytyčovacích bodů tak, aby zhotovitel stavby mohl stavbu řádně vytyčit v rámci </w:t>
      </w:r>
      <w:r w:rsidRPr="004D5F78">
        <w:rPr>
          <w:rStyle w:val="l-L2Char"/>
          <w:rFonts w:cs="Arial"/>
          <w:b w:val="0"/>
          <w:szCs w:val="22"/>
          <w:u w:val="none"/>
        </w:rPr>
        <w:lastRenderedPageBreak/>
        <w:t>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w:t>
      </w:r>
      <w:r w:rsidR="00FC4B4D">
        <w:rPr>
          <w:rStyle w:val="l-L2Char"/>
          <w:rFonts w:cs="Arial"/>
          <w:b w:val="0"/>
          <w:szCs w:val="22"/>
          <w:u w:val="none"/>
        </w:rPr>
        <w:br/>
      </w:r>
      <w:r w:rsidRPr="004D5F78">
        <w:rPr>
          <w:rStyle w:val="l-L2Char"/>
          <w:rFonts w:cs="Arial"/>
          <w:b w:val="0"/>
          <w:szCs w:val="22"/>
          <w:u w:val="none"/>
        </w:rPr>
        <w:t>nebo odvozem zemin na konečné místo. Bude dojednáno a určeno místo skládky</w:t>
      </w:r>
      <w:r w:rsidR="00FC4B4D">
        <w:rPr>
          <w:rStyle w:val="l-L2Char"/>
          <w:rFonts w:cs="Arial"/>
          <w:b w:val="0"/>
          <w:szCs w:val="22"/>
          <w:u w:val="none"/>
        </w:rPr>
        <w:br/>
      </w:r>
      <w:r w:rsidRPr="004D5F78">
        <w:rPr>
          <w:rStyle w:val="l-L2Char"/>
          <w:rFonts w:cs="Arial"/>
          <w:b w:val="0"/>
          <w:szCs w:val="22"/>
          <w:u w:val="none"/>
        </w:rPr>
        <w:t>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3F7CEF3E" w14:textId="7EED41C2" w:rsidR="002F047F" w:rsidRDefault="002F047F" w:rsidP="00667F6A">
      <w:pPr>
        <w:pStyle w:val="TSlneksmlouvy"/>
        <w:keepNext w:val="0"/>
        <w:numPr>
          <w:ilvl w:val="2"/>
          <w:numId w:val="4"/>
        </w:numPr>
        <w:spacing w:before="120" w:after="120" w:line="288" w:lineRule="auto"/>
        <w:jc w:val="both"/>
        <w:rPr>
          <w:rFonts w:cs="Arial"/>
          <w:b w:val="0"/>
          <w:szCs w:val="22"/>
          <w:u w:val="none"/>
        </w:rPr>
      </w:pPr>
      <w:r>
        <w:rPr>
          <w:rFonts w:cs="Arial"/>
          <w:b w:val="0"/>
          <w:szCs w:val="22"/>
          <w:u w:val="none"/>
        </w:rPr>
        <w:t>Součástí díla bude vypracování posudku o potřebě provádění technickobezpečnostního dohledu (TBD) dle § 61 zákona č. 254/2001 Sb., vodní zákon.</w:t>
      </w:r>
    </w:p>
    <w:p w14:paraId="08D61163" w14:textId="476679DD" w:rsidR="002F047F" w:rsidRDefault="002F047F" w:rsidP="00667F6A">
      <w:pPr>
        <w:pStyle w:val="TSlneksmlouvy"/>
        <w:keepNext w:val="0"/>
        <w:numPr>
          <w:ilvl w:val="2"/>
          <w:numId w:val="4"/>
        </w:numPr>
        <w:spacing w:before="120" w:after="120" w:line="288" w:lineRule="auto"/>
        <w:jc w:val="both"/>
        <w:rPr>
          <w:rFonts w:cs="Arial"/>
          <w:b w:val="0"/>
          <w:szCs w:val="22"/>
          <w:u w:val="none"/>
        </w:rPr>
      </w:pPr>
      <w:r>
        <w:rPr>
          <w:rFonts w:cs="Arial"/>
          <w:b w:val="0"/>
          <w:szCs w:val="22"/>
          <w:u w:val="none"/>
        </w:rPr>
        <w:t>Součástí díla bude posudek pro zařazení vodních děl do kategorií.</w:t>
      </w:r>
    </w:p>
    <w:p w14:paraId="5476B0E9" w14:textId="656FE947" w:rsidR="00826B69" w:rsidRDefault="002F047F" w:rsidP="00667F6A">
      <w:pPr>
        <w:pStyle w:val="TSlneksmlouvy"/>
        <w:keepNext w:val="0"/>
        <w:numPr>
          <w:ilvl w:val="2"/>
          <w:numId w:val="4"/>
        </w:numPr>
        <w:spacing w:before="120" w:after="120" w:line="288" w:lineRule="auto"/>
        <w:jc w:val="both"/>
        <w:rPr>
          <w:rFonts w:cs="Arial"/>
          <w:b w:val="0"/>
          <w:szCs w:val="22"/>
          <w:u w:val="none"/>
        </w:rPr>
      </w:pPr>
      <w:r>
        <w:rPr>
          <w:rFonts w:cs="Arial"/>
          <w:b w:val="0"/>
          <w:szCs w:val="22"/>
          <w:u w:val="none"/>
        </w:rPr>
        <w:t>Součástí díla bude vypracování biologického hodnocení lokality pro stavbu vodních nádrží dle § 67 zákona č. 114/1992 Sb., o ochraně přírody a krajiny.</w:t>
      </w:r>
    </w:p>
    <w:p w14:paraId="1EEB89B7" w14:textId="7A3AC56C" w:rsidR="007C4981" w:rsidRPr="007C4981" w:rsidRDefault="009F72AB" w:rsidP="007C4981">
      <w:pPr>
        <w:pStyle w:val="l-L1"/>
        <w:keepNext w:val="0"/>
        <w:numPr>
          <w:ilvl w:val="2"/>
          <w:numId w:val="4"/>
        </w:numPr>
        <w:spacing w:before="120" w:after="120"/>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3AC2E2A7" w14:textId="10443BB1" w:rsidR="00C629E5" w:rsidRPr="004D5F78" w:rsidRDefault="0071160B" w:rsidP="00667F6A">
      <w:pPr>
        <w:pStyle w:val="l-L1"/>
        <w:keepNext w:val="0"/>
        <w:numPr>
          <w:ilvl w:val="2"/>
          <w:numId w:val="4"/>
        </w:numPr>
        <w:spacing w:before="120" w:after="120"/>
        <w:jc w:val="both"/>
        <w:rPr>
          <w:rStyle w:val="l-L2Char"/>
          <w:rFonts w:cs="Arial"/>
          <w:b w:val="0"/>
          <w:i/>
          <w:color w:val="FF0000"/>
          <w:szCs w:val="22"/>
          <w:u w:val="none"/>
        </w:rPr>
      </w:pPr>
      <w:r w:rsidRPr="004D5F78">
        <w:rPr>
          <w:rStyle w:val="l-L2Char"/>
          <w:rFonts w:cs="Arial"/>
          <w:b w:val="0"/>
          <w:szCs w:val="22"/>
          <w:u w:val="none"/>
        </w:rPr>
        <w:t>Specifikace stavby:</w:t>
      </w:r>
      <w:r w:rsidR="007C4981">
        <w:rPr>
          <w:rStyle w:val="l-L2Char"/>
          <w:rFonts w:cs="Arial"/>
          <w:b w:val="0"/>
          <w:szCs w:val="22"/>
          <w:u w:val="none"/>
        </w:rPr>
        <w:t xml:space="preserve"> </w:t>
      </w:r>
    </w:p>
    <w:p w14:paraId="617DFB41" w14:textId="76D35703" w:rsidR="003659C2" w:rsidRPr="004D5F78" w:rsidRDefault="003659C2" w:rsidP="00667F6A">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w:t>
      </w:r>
      <w:r w:rsidR="007C4981">
        <w:rPr>
          <w:rStyle w:val="l-L2Char"/>
          <w:rFonts w:cs="Arial"/>
          <w:b w:val="0"/>
          <w:szCs w:val="22"/>
          <w:u w:val="none"/>
        </w:rPr>
        <w:t>i</w:t>
      </w:r>
      <w:r w:rsidRPr="004D5F78">
        <w:rPr>
          <w:rStyle w:val="l-L2Char"/>
          <w:rFonts w:cs="Arial"/>
          <w:b w:val="0"/>
          <w:szCs w:val="22"/>
          <w:u w:val="none"/>
        </w:rPr>
        <w:t xml:space="preserve"> zadávacího řízení na výběr zhotovitele stavby.</w:t>
      </w:r>
    </w:p>
    <w:p w14:paraId="391CDD9B" w14:textId="77777777" w:rsidR="00152458" w:rsidRPr="004D5F78" w:rsidRDefault="00256FEE" w:rsidP="00667F6A">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77777777" w:rsidR="00722CA2" w:rsidRDefault="00AB7CC6" w:rsidP="00667F6A">
      <w:pPr>
        <w:numPr>
          <w:ilvl w:val="2"/>
          <w:numId w:val="4"/>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722CA2" w:rsidRPr="004D5F78">
        <w:rPr>
          <w:rStyle w:val="l-L2Char"/>
          <w:rFonts w:cs="Arial"/>
          <w:szCs w:val="22"/>
          <w:lang w:eastAsia="en-US"/>
        </w:rPr>
        <w:t xml:space="preserve">a 1 vyhotovení </w:t>
      </w:r>
      <w:r w:rsidR="00722CA2" w:rsidRPr="004D5F78">
        <w:rPr>
          <w:rStyle w:val="l-L2Char"/>
          <w:rFonts w:cs="Arial"/>
          <w:szCs w:val="22"/>
        </w:rPr>
        <w:t>na CD 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w:t>
      </w:r>
      <w:proofErr w:type="spellStart"/>
      <w:r w:rsidR="00A5565A" w:rsidRPr="00D44836">
        <w:rPr>
          <w:rStyle w:val="l-L2Char"/>
          <w:rFonts w:cs="Arial"/>
          <w:szCs w:val="22"/>
        </w:rPr>
        <w:t>unixml</w:t>
      </w:r>
      <w:proofErr w:type="spellEnd"/>
      <w:r w:rsidR="00A5565A" w:rsidRPr="00D44836">
        <w:rPr>
          <w:rStyle w:val="l-L2Char"/>
          <w:rFonts w:cs="Arial"/>
          <w:szCs w:val="22"/>
        </w:rPr>
        <w:t>“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5B79D22A" w14:textId="77777777" w:rsidR="007F5A34" w:rsidRPr="004D5F78" w:rsidRDefault="007F5A34" w:rsidP="007F5A34">
      <w:pPr>
        <w:ind w:left="1212"/>
        <w:jc w:val="both"/>
        <w:rPr>
          <w:rStyle w:val="l-L2Char"/>
          <w:rFonts w:cs="Arial"/>
          <w:szCs w:val="22"/>
        </w:rPr>
      </w:pPr>
    </w:p>
    <w:p w14:paraId="6B808A85" w14:textId="77777777" w:rsidR="00F829EA" w:rsidRPr="004D5F78" w:rsidRDefault="00F829EA" w:rsidP="00667F6A">
      <w:pPr>
        <w:pStyle w:val="l-L1"/>
        <w:keepNext w:val="0"/>
        <w:numPr>
          <w:ilvl w:val="1"/>
          <w:numId w:val="4"/>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2B868B00"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dokumentaci dle níže uvedených podkladů</w:t>
      </w:r>
      <w:r w:rsidR="0001408B">
        <w:rPr>
          <w:rStyle w:val="l-L2Char"/>
          <w:rFonts w:cs="Arial"/>
          <w:b w:val="0"/>
          <w:szCs w:val="22"/>
          <w:u w:val="none"/>
        </w:rPr>
        <w:t xml:space="preserve"> poskytnutých objednatelem</w:t>
      </w:r>
      <w:r w:rsidRPr="004D5F78">
        <w:rPr>
          <w:rStyle w:val="l-L2Char"/>
          <w:rFonts w:cs="Arial"/>
          <w:b w:val="0"/>
          <w:szCs w:val="22"/>
          <w:u w:val="none"/>
        </w:rPr>
        <w:t xml:space="preserve">: </w:t>
      </w:r>
    </w:p>
    <w:p w14:paraId="1903A07D" w14:textId="77777777" w:rsidR="00B94443" w:rsidRPr="004D5F78" w:rsidRDefault="00B94443" w:rsidP="00667F6A">
      <w:pPr>
        <w:pStyle w:val="l-L1"/>
        <w:keepNext w:val="0"/>
        <w:numPr>
          <w:ilvl w:val="2"/>
          <w:numId w:val="4"/>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w:t>
      </w:r>
      <w:r w:rsidR="00A14402" w:rsidRPr="008F16AE">
        <w:rPr>
          <w:rStyle w:val="l-L2Char"/>
          <w:rFonts w:cs="Arial"/>
          <w:b w:val="0"/>
          <w:bCs/>
          <w:szCs w:val="22"/>
          <w:u w:val="none"/>
        </w:rPr>
        <w:t>(podklady pro zpracování projektové dokumentace)</w:t>
      </w:r>
      <w:r w:rsidR="00A14402" w:rsidRPr="004D5F78">
        <w:rPr>
          <w:rStyle w:val="l-L2Char"/>
          <w:rFonts w:cs="Arial"/>
          <w:szCs w:val="22"/>
          <w:u w:val="none"/>
        </w:rPr>
        <w:t>:</w:t>
      </w:r>
    </w:p>
    <w:p w14:paraId="3B30994D" w14:textId="158A89AB" w:rsidR="00F829EA" w:rsidRDefault="008F16AE" w:rsidP="004B6110">
      <w:pPr>
        <w:pStyle w:val="l-L1"/>
        <w:keepNext w:val="0"/>
        <w:numPr>
          <w:ilvl w:val="0"/>
          <w:numId w:val="26"/>
        </w:numPr>
        <w:spacing w:before="120" w:after="0"/>
        <w:ind w:left="1928" w:hanging="357"/>
        <w:jc w:val="both"/>
        <w:rPr>
          <w:rFonts w:ascii="Arial" w:hAnsi="Arial" w:cs="Arial"/>
          <w:b w:val="0"/>
          <w:bCs/>
          <w:szCs w:val="22"/>
          <w:u w:val="none"/>
          <w:lang w:val="en-US"/>
        </w:rPr>
      </w:pPr>
      <w:proofErr w:type="spellStart"/>
      <w:r>
        <w:rPr>
          <w:rFonts w:ascii="Arial" w:hAnsi="Arial" w:cs="Arial"/>
          <w:b w:val="0"/>
          <w:bCs/>
          <w:szCs w:val="22"/>
          <w:u w:val="none"/>
          <w:lang w:val="en-US"/>
        </w:rPr>
        <w:t>Komplexní</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pozemkové</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úpravy</w:t>
      </w:r>
      <w:proofErr w:type="spellEnd"/>
      <w:r>
        <w:rPr>
          <w:rFonts w:ascii="Arial" w:hAnsi="Arial" w:cs="Arial"/>
          <w:b w:val="0"/>
          <w:bCs/>
          <w:szCs w:val="22"/>
          <w:u w:val="none"/>
          <w:lang w:val="en-US"/>
        </w:rPr>
        <w:t xml:space="preserve"> v </w:t>
      </w:r>
      <w:proofErr w:type="spellStart"/>
      <w:r>
        <w:rPr>
          <w:rFonts w:ascii="Arial" w:hAnsi="Arial" w:cs="Arial"/>
          <w:b w:val="0"/>
          <w:bCs/>
          <w:szCs w:val="22"/>
          <w:u w:val="none"/>
          <w:lang w:val="en-US"/>
        </w:rPr>
        <w:t>k.ú</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Andělka</w:t>
      </w:r>
      <w:proofErr w:type="spellEnd"/>
      <w:r>
        <w:rPr>
          <w:rFonts w:ascii="Arial" w:hAnsi="Arial" w:cs="Arial"/>
          <w:b w:val="0"/>
          <w:bCs/>
          <w:szCs w:val="22"/>
          <w:u w:val="none"/>
          <w:lang w:val="en-US"/>
        </w:rPr>
        <w:t xml:space="preserve"> a </w:t>
      </w:r>
      <w:proofErr w:type="spellStart"/>
      <w:r>
        <w:rPr>
          <w:rFonts w:ascii="Arial" w:hAnsi="Arial" w:cs="Arial"/>
          <w:b w:val="0"/>
          <w:bCs/>
          <w:szCs w:val="22"/>
          <w:u w:val="none"/>
          <w:lang w:val="en-US"/>
        </w:rPr>
        <w:t>části</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k.ú</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Předlánce</w:t>
      </w:r>
      <w:proofErr w:type="spellEnd"/>
    </w:p>
    <w:p w14:paraId="7ED0318B" w14:textId="7868179D" w:rsidR="008F16AE" w:rsidRDefault="008F16AE" w:rsidP="004B6110">
      <w:pPr>
        <w:pStyle w:val="l-L1"/>
        <w:keepNext w:val="0"/>
        <w:numPr>
          <w:ilvl w:val="0"/>
          <w:numId w:val="26"/>
        </w:numPr>
        <w:spacing w:before="60" w:after="0"/>
        <w:ind w:left="1928" w:hanging="357"/>
        <w:jc w:val="both"/>
        <w:rPr>
          <w:rFonts w:ascii="Arial" w:hAnsi="Arial" w:cs="Arial"/>
          <w:b w:val="0"/>
          <w:bCs/>
          <w:szCs w:val="22"/>
          <w:u w:val="none"/>
          <w:lang w:val="en-US"/>
        </w:rPr>
      </w:pPr>
      <w:proofErr w:type="spellStart"/>
      <w:r>
        <w:rPr>
          <w:rFonts w:ascii="Arial" w:hAnsi="Arial" w:cs="Arial"/>
          <w:b w:val="0"/>
          <w:bCs/>
          <w:szCs w:val="22"/>
          <w:u w:val="none"/>
          <w:lang w:val="en-US"/>
        </w:rPr>
        <w:t>Požadavky</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zadavatele</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specifikované</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ve</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výzvě</w:t>
      </w:r>
      <w:proofErr w:type="spellEnd"/>
      <w:r>
        <w:rPr>
          <w:rFonts w:ascii="Arial" w:hAnsi="Arial" w:cs="Arial"/>
          <w:b w:val="0"/>
          <w:bCs/>
          <w:szCs w:val="22"/>
          <w:u w:val="none"/>
          <w:lang w:val="en-US"/>
        </w:rPr>
        <w:t xml:space="preserve"> k </w:t>
      </w:r>
      <w:proofErr w:type="spellStart"/>
      <w:r>
        <w:rPr>
          <w:rFonts w:ascii="Arial" w:hAnsi="Arial" w:cs="Arial"/>
          <w:b w:val="0"/>
          <w:bCs/>
          <w:szCs w:val="22"/>
          <w:u w:val="none"/>
          <w:lang w:val="en-US"/>
        </w:rPr>
        <w:t>podání</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nabídky</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na</w:t>
      </w:r>
      <w:proofErr w:type="spellEnd"/>
      <w:r>
        <w:rPr>
          <w:rFonts w:ascii="Arial" w:hAnsi="Arial" w:cs="Arial"/>
          <w:b w:val="0"/>
          <w:bCs/>
          <w:szCs w:val="22"/>
          <w:u w:val="none"/>
          <w:lang w:val="en-US"/>
        </w:rPr>
        <w:t> </w:t>
      </w:r>
      <w:proofErr w:type="spellStart"/>
      <w:r>
        <w:rPr>
          <w:rFonts w:ascii="Arial" w:hAnsi="Arial" w:cs="Arial"/>
          <w:b w:val="0"/>
          <w:bCs/>
          <w:szCs w:val="22"/>
          <w:u w:val="none"/>
          <w:lang w:val="en-US"/>
        </w:rPr>
        <w:t>veřejnou</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zakázku</w:t>
      </w:r>
      <w:proofErr w:type="spellEnd"/>
      <w:r>
        <w:rPr>
          <w:rFonts w:ascii="Arial" w:hAnsi="Arial" w:cs="Arial"/>
          <w:b w:val="0"/>
          <w:bCs/>
          <w:szCs w:val="22"/>
          <w:u w:val="none"/>
          <w:lang w:val="en-US"/>
        </w:rPr>
        <w:t xml:space="preserve"> a </w:t>
      </w:r>
      <w:proofErr w:type="spellStart"/>
      <w:r>
        <w:rPr>
          <w:rFonts w:ascii="Arial" w:hAnsi="Arial" w:cs="Arial"/>
          <w:b w:val="0"/>
          <w:bCs/>
          <w:szCs w:val="22"/>
          <w:u w:val="none"/>
          <w:lang w:val="en-US"/>
        </w:rPr>
        <w:t>jejích</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přílohách</w:t>
      </w:r>
      <w:proofErr w:type="spellEnd"/>
    </w:p>
    <w:p w14:paraId="4C5EE263" w14:textId="7E44AA10" w:rsidR="0001408B" w:rsidRDefault="0001408B" w:rsidP="004B6110">
      <w:pPr>
        <w:pStyle w:val="l-L1"/>
        <w:keepNext w:val="0"/>
        <w:numPr>
          <w:ilvl w:val="0"/>
          <w:numId w:val="26"/>
        </w:numPr>
        <w:spacing w:before="60" w:after="120"/>
        <w:jc w:val="both"/>
        <w:rPr>
          <w:rFonts w:ascii="Arial" w:hAnsi="Arial" w:cs="Arial"/>
          <w:b w:val="0"/>
          <w:bCs/>
          <w:szCs w:val="22"/>
          <w:u w:val="none"/>
          <w:lang w:val="en-US"/>
        </w:rPr>
      </w:pPr>
      <w:r>
        <w:rPr>
          <w:rFonts w:ascii="Arial" w:hAnsi="Arial" w:cs="Arial"/>
          <w:b w:val="0"/>
          <w:bCs/>
          <w:szCs w:val="22"/>
          <w:u w:val="none"/>
          <w:lang w:val="en-US"/>
        </w:rPr>
        <w:t xml:space="preserve">Data ČHMÚ z </w:t>
      </w:r>
      <w:proofErr w:type="spellStart"/>
      <w:r>
        <w:rPr>
          <w:rFonts w:ascii="Arial" w:hAnsi="Arial" w:cs="Arial"/>
          <w:b w:val="0"/>
          <w:bCs/>
          <w:szCs w:val="22"/>
          <w:u w:val="none"/>
          <w:lang w:val="en-US"/>
        </w:rPr>
        <w:t>roku</w:t>
      </w:r>
      <w:proofErr w:type="spellEnd"/>
      <w:r>
        <w:rPr>
          <w:rFonts w:ascii="Arial" w:hAnsi="Arial" w:cs="Arial"/>
          <w:b w:val="0"/>
          <w:bCs/>
          <w:szCs w:val="22"/>
          <w:u w:val="none"/>
          <w:lang w:val="en-US"/>
        </w:rPr>
        <w:t xml:space="preserve"> 2018</w:t>
      </w:r>
    </w:p>
    <w:p w14:paraId="2B3D289E" w14:textId="7AD664A0" w:rsidR="00E545DE" w:rsidRDefault="00E545DE" w:rsidP="004B6110">
      <w:pPr>
        <w:pStyle w:val="l-L1"/>
        <w:keepNext w:val="0"/>
        <w:numPr>
          <w:ilvl w:val="0"/>
          <w:numId w:val="26"/>
        </w:numPr>
        <w:spacing w:before="60" w:after="120"/>
        <w:jc w:val="both"/>
        <w:rPr>
          <w:rFonts w:ascii="Arial" w:hAnsi="Arial" w:cs="Arial"/>
          <w:b w:val="0"/>
          <w:bCs/>
          <w:szCs w:val="22"/>
          <w:u w:val="none"/>
          <w:lang w:val="en-US"/>
        </w:rPr>
      </w:pPr>
      <w:proofErr w:type="spellStart"/>
      <w:r>
        <w:rPr>
          <w:rFonts w:ascii="Arial" w:hAnsi="Arial" w:cs="Arial"/>
          <w:b w:val="0"/>
          <w:bCs/>
          <w:szCs w:val="22"/>
          <w:u w:val="none"/>
          <w:lang w:val="en-US"/>
        </w:rPr>
        <w:t>Předběžný</w:t>
      </w:r>
      <w:proofErr w:type="spellEnd"/>
      <w:r>
        <w:rPr>
          <w:rFonts w:ascii="Arial" w:hAnsi="Arial" w:cs="Arial"/>
          <w:b w:val="0"/>
          <w:bCs/>
          <w:szCs w:val="22"/>
          <w:u w:val="none"/>
          <w:lang w:val="en-US"/>
        </w:rPr>
        <w:t xml:space="preserve"> IG a HG </w:t>
      </w:r>
      <w:proofErr w:type="spellStart"/>
      <w:r>
        <w:rPr>
          <w:rFonts w:ascii="Arial" w:hAnsi="Arial" w:cs="Arial"/>
          <w:b w:val="0"/>
          <w:bCs/>
          <w:szCs w:val="22"/>
          <w:u w:val="none"/>
          <w:lang w:val="en-US"/>
        </w:rPr>
        <w:t>průzkum</w:t>
      </w:r>
      <w:proofErr w:type="spellEnd"/>
    </w:p>
    <w:p w14:paraId="5275FA29" w14:textId="77777777" w:rsidR="00F829EA" w:rsidRPr="004D5F78" w:rsidRDefault="00F829EA" w:rsidP="00667F6A">
      <w:pPr>
        <w:pStyle w:val="l-L1"/>
        <w:keepNext w:val="0"/>
        <w:numPr>
          <w:ilvl w:val="2"/>
          <w:numId w:val="4"/>
        </w:numPr>
        <w:spacing w:before="120" w:after="120"/>
        <w:jc w:val="left"/>
        <w:rPr>
          <w:rStyle w:val="l-L2Char"/>
          <w:rFonts w:cs="Arial"/>
          <w:szCs w:val="22"/>
          <w:u w:val="none"/>
        </w:rPr>
      </w:pPr>
      <w:r w:rsidRPr="004D5F78">
        <w:rPr>
          <w:rStyle w:val="l-L2Char"/>
          <w:rFonts w:cs="Arial"/>
          <w:szCs w:val="22"/>
          <w:u w:val="none"/>
        </w:rPr>
        <w:t>Plán společných zařízení:</w:t>
      </w:r>
    </w:p>
    <w:p w14:paraId="630F4527" w14:textId="0DDF4AA9" w:rsidR="002E0D1A" w:rsidRPr="004D5F78" w:rsidRDefault="008F16AE" w:rsidP="00E545DE">
      <w:pPr>
        <w:pStyle w:val="l-L1"/>
        <w:keepNext w:val="0"/>
        <w:numPr>
          <w:ilvl w:val="0"/>
          <w:numId w:val="0"/>
        </w:numPr>
        <w:spacing w:before="120" w:after="120"/>
        <w:ind w:left="1212"/>
        <w:jc w:val="both"/>
        <w:rPr>
          <w:rStyle w:val="l-L2Char"/>
          <w:rFonts w:cs="Arial"/>
          <w:szCs w:val="22"/>
          <w:highlight w:val="yellow"/>
          <w:u w:val="none"/>
        </w:rPr>
      </w:pPr>
      <w:r w:rsidRPr="008F16AE">
        <w:rPr>
          <w:rStyle w:val="l-L2Char"/>
          <w:rFonts w:cs="Arial"/>
          <w:b w:val="0"/>
          <w:bCs/>
          <w:szCs w:val="22"/>
          <w:u w:val="none"/>
        </w:rPr>
        <w:t>Plán společných zařízení komplexních pozemkových úprav v </w:t>
      </w:r>
      <w:proofErr w:type="spellStart"/>
      <w:r w:rsidRPr="008F16AE">
        <w:rPr>
          <w:rStyle w:val="l-L2Char"/>
          <w:rFonts w:cs="Arial"/>
          <w:b w:val="0"/>
          <w:bCs/>
          <w:szCs w:val="22"/>
          <w:u w:val="none"/>
        </w:rPr>
        <w:t>k.ú</w:t>
      </w:r>
      <w:proofErr w:type="spellEnd"/>
      <w:r w:rsidRPr="008F16AE">
        <w:rPr>
          <w:rStyle w:val="l-L2Char"/>
          <w:rFonts w:cs="Arial"/>
          <w:b w:val="0"/>
          <w:bCs/>
          <w:szCs w:val="22"/>
          <w:u w:val="none"/>
        </w:rPr>
        <w:t>. Andělka</w:t>
      </w:r>
      <w:r>
        <w:rPr>
          <w:rStyle w:val="l-L2Char"/>
          <w:rFonts w:cs="Arial"/>
          <w:b w:val="0"/>
          <w:bCs/>
          <w:szCs w:val="22"/>
          <w:u w:val="none"/>
        </w:rPr>
        <w:br/>
      </w:r>
      <w:r w:rsidRPr="008F16AE">
        <w:rPr>
          <w:rStyle w:val="l-L2Char"/>
          <w:rFonts w:cs="Arial"/>
          <w:b w:val="0"/>
          <w:bCs/>
          <w:szCs w:val="22"/>
          <w:u w:val="none"/>
        </w:rPr>
        <w:t xml:space="preserve">a části </w:t>
      </w:r>
      <w:proofErr w:type="spellStart"/>
      <w:r w:rsidRPr="008F16AE">
        <w:rPr>
          <w:rStyle w:val="l-L2Char"/>
          <w:rFonts w:cs="Arial"/>
          <w:b w:val="0"/>
          <w:bCs/>
          <w:szCs w:val="22"/>
          <w:u w:val="none"/>
        </w:rPr>
        <w:t>k.ú</w:t>
      </w:r>
      <w:proofErr w:type="spellEnd"/>
      <w:r w:rsidRPr="008F16AE">
        <w:rPr>
          <w:rStyle w:val="l-L2Char"/>
          <w:rFonts w:cs="Arial"/>
          <w:b w:val="0"/>
          <w:bCs/>
          <w:szCs w:val="22"/>
          <w:u w:val="none"/>
        </w:rPr>
        <w:t xml:space="preserve">. </w:t>
      </w:r>
      <w:proofErr w:type="spellStart"/>
      <w:r w:rsidRPr="008F16AE">
        <w:rPr>
          <w:rStyle w:val="l-L2Char"/>
          <w:rFonts w:cs="Arial"/>
          <w:b w:val="0"/>
          <w:bCs/>
          <w:szCs w:val="22"/>
          <w:u w:val="none"/>
        </w:rPr>
        <w:t>Předlánce</w:t>
      </w:r>
      <w:proofErr w:type="spellEnd"/>
    </w:p>
    <w:p w14:paraId="5BDCC1E2" w14:textId="649A09B4" w:rsidR="00FC4B4D" w:rsidRDefault="00FC4B4D">
      <w:pPr>
        <w:spacing w:after="0" w:line="240" w:lineRule="auto"/>
        <w:rPr>
          <w:rStyle w:val="l-L2Char"/>
          <w:rFonts w:cs="Arial"/>
          <w:b/>
          <w:szCs w:val="22"/>
          <w:highlight w:val="yellow"/>
          <w:lang w:eastAsia="en-US"/>
        </w:rPr>
      </w:pPr>
      <w:r>
        <w:rPr>
          <w:rStyle w:val="l-L2Char"/>
          <w:rFonts w:cs="Arial"/>
          <w:szCs w:val="22"/>
          <w:highlight w:val="yellow"/>
        </w:rPr>
        <w:br w:type="page"/>
      </w:r>
    </w:p>
    <w:p w14:paraId="1767C186" w14:textId="77777777" w:rsidR="002E0D1A" w:rsidRDefault="002E0D1A" w:rsidP="003534A5">
      <w:pPr>
        <w:pStyle w:val="Nadpis1"/>
        <w:keepNext w:val="0"/>
        <w:jc w:val="center"/>
        <w:rPr>
          <w:sz w:val="22"/>
          <w:szCs w:val="22"/>
        </w:rPr>
      </w:pPr>
      <w:r w:rsidRPr="004D5F78">
        <w:rPr>
          <w:sz w:val="22"/>
          <w:szCs w:val="22"/>
        </w:rPr>
        <w:lastRenderedPageBreak/>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0277F592" w14:textId="77777777" w:rsidR="00DE1361" w:rsidRPr="00DE1361" w:rsidRDefault="00DE1361" w:rsidP="00DE1361"/>
    <w:p w14:paraId="1FCCA8CB" w14:textId="77777777" w:rsidR="002E0D1A" w:rsidRPr="004D5F78" w:rsidRDefault="002E0D1A" w:rsidP="00667F6A">
      <w:pPr>
        <w:pStyle w:val="l-L1"/>
        <w:keepNext w:val="0"/>
        <w:numPr>
          <w:ilvl w:val="0"/>
          <w:numId w:val="5"/>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667F6A">
      <w:pPr>
        <w:pStyle w:val="l-L1"/>
        <w:keepNext w:val="0"/>
        <w:numPr>
          <w:ilvl w:val="1"/>
          <w:numId w:val="5"/>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1F6A4765" w:rsidR="002E0D1A" w:rsidRPr="004D5F78" w:rsidRDefault="002E0D1A" w:rsidP="00667F6A">
      <w:pPr>
        <w:pStyle w:val="l-L1"/>
        <w:keepNext w:val="0"/>
        <w:numPr>
          <w:ilvl w:val="2"/>
          <w:numId w:val="6"/>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izaci stavby vždy slouží podrobný geotechnický průzkum, který m</w:t>
      </w:r>
      <w:r w:rsidRPr="004D5F78">
        <w:rPr>
          <w:rFonts w:ascii="Arial" w:hAnsi="Arial" w:cs="Arial"/>
          <w:b w:val="0"/>
          <w:szCs w:val="22"/>
          <w:u w:val="none"/>
        </w:rPr>
        <w:t>ůže navazovat</w:t>
      </w:r>
      <w:r w:rsidR="00FC4B4D">
        <w:rPr>
          <w:rFonts w:ascii="Arial" w:hAnsi="Arial" w:cs="Arial"/>
          <w:b w:val="0"/>
          <w:szCs w:val="22"/>
          <w:u w:val="none"/>
        </w:rPr>
        <w:br/>
      </w:r>
      <w:r w:rsidRPr="004D5F78">
        <w:rPr>
          <w:rFonts w:ascii="Arial" w:hAnsi="Arial" w:cs="Arial"/>
          <w:b w:val="0"/>
          <w:szCs w:val="22"/>
          <w:u w:val="none"/>
        </w:rPr>
        <w:t xml:space="preserve">na předběžný průzkum. </w:t>
      </w:r>
    </w:p>
    <w:p w14:paraId="00C5793B" w14:textId="77777777" w:rsidR="005A32C1" w:rsidRPr="004D5F78" w:rsidRDefault="002E0D1A" w:rsidP="00667F6A">
      <w:pPr>
        <w:pStyle w:val="l-L1"/>
        <w:keepNext w:val="0"/>
        <w:numPr>
          <w:ilvl w:val="2"/>
          <w:numId w:val="6"/>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59CB2DCC" w14:textId="6B6C0BB5" w:rsidR="00FC4B4D" w:rsidRDefault="00FC4B4D" w:rsidP="0006284B">
      <w:pPr>
        <w:widowControl w:val="0"/>
        <w:spacing w:before="126" w:after="0" w:line="240" w:lineRule="auto"/>
        <w:rPr>
          <w:rFonts w:cs="Arial"/>
          <w:b/>
          <w:spacing w:val="-1"/>
          <w:szCs w:val="22"/>
          <w:u w:val="single" w:color="000000"/>
        </w:rPr>
      </w:pPr>
    </w:p>
    <w:p w14:paraId="2B09FC31" w14:textId="77777777" w:rsidR="00FC4B4D" w:rsidRDefault="00FC4B4D" w:rsidP="0006284B">
      <w:pPr>
        <w:widowControl w:val="0"/>
        <w:spacing w:before="126" w:after="0" w:line="240" w:lineRule="auto"/>
        <w:rPr>
          <w:rFonts w:cs="Arial"/>
          <w:b/>
          <w:spacing w:val="-1"/>
          <w:szCs w:val="22"/>
          <w:u w:val="single" w:color="000000"/>
        </w:rPr>
      </w:pPr>
    </w:p>
    <w:p w14:paraId="6F1F73E1" w14:textId="2D9A0D78" w:rsidR="001A027C" w:rsidRPr="00FC4B4D" w:rsidRDefault="001A027C" w:rsidP="005A0F15">
      <w:pPr>
        <w:pStyle w:val="l-L1"/>
        <w:keepNext w:val="0"/>
        <w:numPr>
          <w:ilvl w:val="0"/>
          <w:numId w:val="5"/>
        </w:numPr>
        <w:spacing w:before="120"/>
        <w:ind w:left="714" w:hanging="357"/>
        <w:jc w:val="left"/>
        <w:rPr>
          <w:rStyle w:val="l-L2Char"/>
          <w:rFonts w:cs="Arial"/>
          <w:szCs w:val="22"/>
          <w:u w:val="none"/>
        </w:rPr>
      </w:pPr>
      <w:r w:rsidRPr="00FC4B4D">
        <w:rPr>
          <w:rStyle w:val="l-L2Char"/>
          <w:rFonts w:cs="Arial"/>
          <w:szCs w:val="22"/>
          <w:u w:val="none"/>
        </w:rPr>
        <w:t>Zadání a požadavky na podrobný geotechnický průzkum pro vodní nádrže</w:t>
      </w:r>
    </w:p>
    <w:tbl>
      <w:tblPr>
        <w:tblStyle w:val="TableNormal"/>
        <w:tblW w:w="8930" w:type="dxa"/>
        <w:tblInd w:w="420" w:type="dxa"/>
        <w:tblLayout w:type="fixed"/>
        <w:tblLook w:val="01E0" w:firstRow="1" w:lastRow="1" w:firstColumn="1" w:lastColumn="1" w:noHBand="0" w:noVBand="0"/>
      </w:tblPr>
      <w:tblGrid>
        <w:gridCol w:w="2976"/>
        <w:gridCol w:w="2410"/>
        <w:gridCol w:w="2268"/>
        <w:gridCol w:w="1276"/>
      </w:tblGrid>
      <w:tr w:rsidR="001A027C" w:rsidRPr="004D5F78" w14:paraId="25934F43" w14:textId="77777777" w:rsidTr="00FC4B4D">
        <w:trPr>
          <w:trHeight w:hRule="exact" w:val="319"/>
        </w:trPr>
        <w:tc>
          <w:tcPr>
            <w:tcW w:w="8930" w:type="dxa"/>
            <w:gridSpan w:val="4"/>
            <w:tcBorders>
              <w:top w:val="single" w:sz="5" w:space="0" w:color="000000"/>
              <w:left w:val="single" w:sz="5" w:space="0" w:color="000000"/>
              <w:bottom w:val="single" w:sz="5" w:space="0" w:color="000000"/>
              <w:right w:val="single" w:sz="5" w:space="0" w:color="000000"/>
            </w:tcBorders>
            <w:vAlign w:val="center"/>
          </w:tcPr>
          <w:p w14:paraId="3ACEAB6D" w14:textId="77777777" w:rsidR="001A027C" w:rsidRPr="002F6773" w:rsidRDefault="001A027C" w:rsidP="00500D7A">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r>
      <w:tr w:rsidR="001A027C" w:rsidRPr="004D5F78" w14:paraId="30DAB2AA" w14:textId="77777777" w:rsidTr="00FC4B4D">
        <w:trPr>
          <w:trHeight w:hRule="exact" w:val="319"/>
        </w:trPr>
        <w:tc>
          <w:tcPr>
            <w:tcW w:w="2976" w:type="dxa"/>
            <w:tcBorders>
              <w:top w:val="single" w:sz="5" w:space="0" w:color="000000"/>
              <w:left w:val="single" w:sz="5" w:space="0" w:color="000000"/>
              <w:bottom w:val="single" w:sz="5" w:space="0" w:color="000000"/>
              <w:right w:val="single" w:sz="5" w:space="0" w:color="000000"/>
            </w:tcBorders>
            <w:vAlign w:val="center"/>
          </w:tcPr>
          <w:p w14:paraId="1F548EF0" w14:textId="77777777" w:rsidR="001A027C" w:rsidRPr="004D5F78" w:rsidRDefault="001A027C" w:rsidP="00FC4B4D">
            <w:pPr>
              <w:spacing w:line="264" w:lineRule="exact"/>
              <w:ind w:left="57"/>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2410" w:type="dxa"/>
            <w:tcBorders>
              <w:top w:val="single" w:sz="5" w:space="0" w:color="000000"/>
              <w:left w:val="single" w:sz="5" w:space="0" w:color="000000"/>
              <w:bottom w:val="single" w:sz="5" w:space="0" w:color="000000"/>
              <w:right w:val="single" w:sz="5" w:space="0" w:color="000000"/>
            </w:tcBorders>
            <w:vAlign w:val="center"/>
          </w:tcPr>
          <w:p w14:paraId="09FC5F9D"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268" w:type="dxa"/>
            <w:tcBorders>
              <w:top w:val="single" w:sz="5" w:space="0" w:color="000000"/>
              <w:left w:val="single" w:sz="5" w:space="0" w:color="000000"/>
              <w:bottom w:val="single" w:sz="5" w:space="0" w:color="000000"/>
              <w:right w:val="single" w:sz="5" w:space="0" w:color="000000"/>
            </w:tcBorders>
            <w:vAlign w:val="center"/>
          </w:tcPr>
          <w:p w14:paraId="31ECB605" w14:textId="77777777" w:rsidR="001A027C" w:rsidRPr="004D5F78" w:rsidRDefault="001A027C" w:rsidP="00500D7A">
            <w:pPr>
              <w:spacing w:line="264" w:lineRule="exact"/>
              <w:ind w:left="104"/>
              <w:rPr>
                <w:rFonts w:cs="Arial"/>
              </w:rPr>
            </w:pPr>
            <w:proofErr w:type="spellStart"/>
            <w:r w:rsidRPr="004D5F78">
              <w:rPr>
                <w:rFonts w:cs="Arial"/>
                <w:spacing w:val="-1"/>
              </w:rPr>
              <w:t>Hráz</w:t>
            </w:r>
            <w:proofErr w:type="spellEnd"/>
            <w:r w:rsidRPr="004D5F78">
              <w:rPr>
                <w:rFonts w:cs="Arial"/>
                <w:spacing w:val="-1"/>
              </w:rPr>
              <w:t>,</w:t>
            </w:r>
            <w:r w:rsidRPr="004D5F78">
              <w:rPr>
                <w:rFonts w:cs="Arial"/>
              </w:rPr>
              <w:t xml:space="preserve"> </w:t>
            </w:r>
            <w:proofErr w:type="spellStart"/>
            <w:r w:rsidRPr="004D5F78">
              <w:rPr>
                <w:rFonts w:cs="Arial"/>
                <w:spacing w:val="-1"/>
              </w:rPr>
              <w:t>objekty</w:t>
            </w:r>
            <w:proofErr w:type="spellEnd"/>
            <w:r w:rsidRPr="004D5F78">
              <w:rPr>
                <w:rFonts w:cs="Arial"/>
                <w:spacing w:val="-1"/>
              </w:rPr>
              <w:t xml:space="preserve"> </w:t>
            </w:r>
            <w:proofErr w:type="spellStart"/>
            <w:r w:rsidRPr="004D5F78">
              <w:rPr>
                <w:rFonts w:cs="Arial"/>
                <w:spacing w:val="-1"/>
              </w:rPr>
              <w:t>hráze</w:t>
            </w:r>
            <w:proofErr w:type="spellEnd"/>
          </w:p>
        </w:tc>
        <w:tc>
          <w:tcPr>
            <w:tcW w:w="1276" w:type="dxa"/>
            <w:tcBorders>
              <w:top w:val="single" w:sz="5" w:space="0" w:color="000000"/>
              <w:left w:val="single" w:sz="5" w:space="0" w:color="000000"/>
              <w:bottom w:val="single" w:sz="5" w:space="0" w:color="000000"/>
              <w:right w:val="single" w:sz="5" w:space="0" w:color="000000"/>
            </w:tcBorders>
            <w:vAlign w:val="center"/>
          </w:tcPr>
          <w:p w14:paraId="610FA931" w14:textId="77777777" w:rsidR="001A027C" w:rsidRPr="004D5F78" w:rsidRDefault="001A027C" w:rsidP="00500D7A">
            <w:pPr>
              <w:spacing w:line="264" w:lineRule="exact"/>
              <w:ind w:left="104"/>
              <w:rPr>
                <w:rFonts w:cs="Arial"/>
              </w:rPr>
            </w:pPr>
            <w:proofErr w:type="spellStart"/>
            <w:r w:rsidRPr="004D5F78">
              <w:rPr>
                <w:rFonts w:cs="Arial"/>
                <w:spacing w:val="-1"/>
              </w:rPr>
              <w:t>Zemníky</w:t>
            </w:r>
            <w:proofErr w:type="spellEnd"/>
          </w:p>
        </w:tc>
      </w:tr>
      <w:tr w:rsidR="001A027C" w:rsidRPr="004D5F78" w14:paraId="6B3799D7" w14:textId="77777777" w:rsidTr="00FC4B4D">
        <w:trPr>
          <w:trHeight w:hRule="exact" w:val="319"/>
        </w:trPr>
        <w:tc>
          <w:tcPr>
            <w:tcW w:w="2976" w:type="dxa"/>
            <w:tcBorders>
              <w:top w:val="single" w:sz="5" w:space="0" w:color="000000"/>
              <w:left w:val="single" w:sz="5" w:space="0" w:color="000000"/>
              <w:bottom w:val="single" w:sz="5" w:space="0" w:color="000000"/>
              <w:right w:val="single" w:sz="5" w:space="0" w:color="000000"/>
            </w:tcBorders>
            <w:vAlign w:val="center"/>
          </w:tcPr>
          <w:p w14:paraId="5104F2E2" w14:textId="77777777" w:rsidR="001A027C" w:rsidRPr="004D5F78" w:rsidRDefault="001A027C" w:rsidP="00FC4B4D">
            <w:pPr>
              <w:ind w:left="57"/>
              <w:rPr>
                <w:rFonts w:cs="Arial"/>
              </w:rPr>
            </w:pPr>
          </w:p>
        </w:tc>
        <w:tc>
          <w:tcPr>
            <w:tcW w:w="2410" w:type="dxa"/>
            <w:tcBorders>
              <w:top w:val="single" w:sz="5" w:space="0" w:color="000000"/>
              <w:left w:val="single" w:sz="5" w:space="0" w:color="000000"/>
              <w:bottom w:val="single" w:sz="5" w:space="0" w:color="000000"/>
              <w:right w:val="single" w:sz="5" w:space="0" w:color="000000"/>
            </w:tcBorders>
            <w:vAlign w:val="center"/>
          </w:tcPr>
          <w:p w14:paraId="45E69ABF" w14:textId="77777777" w:rsidR="001A027C" w:rsidRPr="004D5F78" w:rsidRDefault="001A027C" w:rsidP="00500D7A">
            <w:pPr>
              <w:spacing w:line="264" w:lineRule="exact"/>
              <w:ind w:left="26"/>
              <w:jc w:val="center"/>
              <w:rPr>
                <w:rFonts w:cs="Arial"/>
              </w:rPr>
            </w:pPr>
            <w:r w:rsidRPr="004D5F78">
              <w:rPr>
                <w:rFonts w:cs="Arial"/>
                <w:spacing w:val="-1"/>
              </w:rPr>
              <w:t>DSP</w:t>
            </w:r>
          </w:p>
        </w:tc>
        <w:tc>
          <w:tcPr>
            <w:tcW w:w="2268" w:type="dxa"/>
            <w:tcBorders>
              <w:top w:val="single" w:sz="5" w:space="0" w:color="000000"/>
              <w:left w:val="single" w:sz="5" w:space="0" w:color="000000"/>
              <w:bottom w:val="single" w:sz="5" w:space="0" w:color="000000"/>
              <w:right w:val="single" w:sz="5" w:space="0" w:color="000000"/>
            </w:tcBorders>
            <w:vAlign w:val="center"/>
          </w:tcPr>
          <w:p w14:paraId="3ACB78A3"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 (500)</w:t>
            </w:r>
          </w:p>
        </w:tc>
        <w:tc>
          <w:tcPr>
            <w:tcW w:w="1276" w:type="dxa"/>
            <w:tcBorders>
              <w:top w:val="single" w:sz="5" w:space="0" w:color="000000"/>
              <w:left w:val="single" w:sz="5" w:space="0" w:color="000000"/>
              <w:bottom w:val="single" w:sz="5" w:space="0" w:color="000000"/>
              <w:right w:val="single" w:sz="5" w:space="0" w:color="000000"/>
            </w:tcBorders>
            <w:vAlign w:val="center"/>
          </w:tcPr>
          <w:p w14:paraId="2ADFEA98"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58F9189A" w14:textId="77777777" w:rsidTr="00FC4B4D">
        <w:trPr>
          <w:trHeight w:hRule="exact" w:val="319"/>
        </w:trPr>
        <w:tc>
          <w:tcPr>
            <w:tcW w:w="2976" w:type="dxa"/>
            <w:tcBorders>
              <w:top w:val="single" w:sz="5" w:space="0" w:color="000000"/>
              <w:left w:val="single" w:sz="5" w:space="0" w:color="000000"/>
              <w:bottom w:val="single" w:sz="5" w:space="0" w:color="000000"/>
              <w:right w:val="single" w:sz="5" w:space="0" w:color="000000"/>
            </w:tcBorders>
            <w:vAlign w:val="center"/>
          </w:tcPr>
          <w:p w14:paraId="4F15B807" w14:textId="77777777" w:rsidR="001A027C" w:rsidRPr="004D5F78" w:rsidRDefault="001A027C" w:rsidP="00FC4B4D">
            <w:pPr>
              <w:ind w:left="57"/>
              <w:rPr>
                <w:rFonts w:cs="Arial"/>
              </w:rPr>
            </w:pPr>
          </w:p>
        </w:tc>
        <w:tc>
          <w:tcPr>
            <w:tcW w:w="2410" w:type="dxa"/>
            <w:tcBorders>
              <w:top w:val="single" w:sz="5" w:space="0" w:color="000000"/>
              <w:left w:val="single" w:sz="5" w:space="0" w:color="000000"/>
              <w:bottom w:val="single" w:sz="5" w:space="0" w:color="000000"/>
              <w:right w:val="single" w:sz="5" w:space="0" w:color="000000"/>
            </w:tcBorders>
            <w:vAlign w:val="center"/>
          </w:tcPr>
          <w:p w14:paraId="0F41C62E"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268" w:type="dxa"/>
            <w:tcBorders>
              <w:top w:val="single" w:sz="5" w:space="0" w:color="000000"/>
              <w:left w:val="single" w:sz="5" w:space="0" w:color="000000"/>
              <w:bottom w:val="single" w:sz="5" w:space="0" w:color="000000"/>
              <w:right w:val="single" w:sz="5" w:space="0" w:color="000000"/>
            </w:tcBorders>
            <w:vAlign w:val="center"/>
          </w:tcPr>
          <w:p w14:paraId="695C79D2"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 (200)</w:t>
            </w:r>
          </w:p>
        </w:tc>
        <w:tc>
          <w:tcPr>
            <w:tcW w:w="1276" w:type="dxa"/>
            <w:tcBorders>
              <w:top w:val="single" w:sz="5" w:space="0" w:color="000000"/>
              <w:left w:val="single" w:sz="5" w:space="0" w:color="000000"/>
              <w:bottom w:val="single" w:sz="5" w:space="0" w:color="000000"/>
              <w:right w:val="single" w:sz="5" w:space="0" w:color="000000"/>
            </w:tcBorders>
            <w:vAlign w:val="center"/>
          </w:tcPr>
          <w:p w14:paraId="1BBA6673"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72D86AE6" w14:textId="77777777" w:rsidTr="00FC4B4D">
        <w:trPr>
          <w:trHeight w:hRule="exact" w:val="317"/>
        </w:trPr>
        <w:tc>
          <w:tcPr>
            <w:tcW w:w="2976" w:type="dxa"/>
            <w:tcBorders>
              <w:top w:val="single" w:sz="5" w:space="0" w:color="000000"/>
              <w:left w:val="single" w:sz="5" w:space="0" w:color="000000"/>
              <w:bottom w:val="single" w:sz="5" w:space="0" w:color="000000"/>
              <w:right w:val="single" w:sz="5" w:space="0" w:color="000000"/>
            </w:tcBorders>
            <w:vAlign w:val="center"/>
          </w:tcPr>
          <w:p w14:paraId="6731A914" w14:textId="77777777" w:rsidR="001A027C" w:rsidRPr="004D5F78" w:rsidRDefault="001A027C" w:rsidP="00FC4B4D">
            <w:pPr>
              <w:spacing w:line="264" w:lineRule="exact"/>
              <w:ind w:left="57"/>
              <w:rPr>
                <w:rFonts w:cs="Arial"/>
              </w:rPr>
            </w:pPr>
            <w:proofErr w:type="spellStart"/>
            <w:r w:rsidRPr="004D5F78">
              <w:rPr>
                <w:rFonts w:cs="Arial"/>
                <w:spacing w:val="-1"/>
              </w:rPr>
              <w:t>Podélný</w:t>
            </w:r>
            <w:proofErr w:type="spellEnd"/>
            <w:r w:rsidRPr="004D5F78">
              <w:rPr>
                <w:rFonts w:cs="Arial"/>
                <w:spacing w:val="1"/>
              </w:rPr>
              <w:t xml:space="preserve"> </w:t>
            </w:r>
            <w:r w:rsidRPr="004D5F78">
              <w:rPr>
                <w:rFonts w:cs="Arial"/>
                <w:spacing w:val="-1"/>
              </w:rPr>
              <w:t>(</w:t>
            </w:r>
            <w:proofErr w:type="spellStart"/>
            <w:r w:rsidRPr="004D5F78">
              <w:rPr>
                <w:rFonts w:cs="Arial"/>
                <w:spacing w:val="-1"/>
              </w:rPr>
              <w:t>příčný</w:t>
            </w:r>
            <w:proofErr w:type="spellEnd"/>
            <w:r w:rsidRPr="004D5F78">
              <w:rPr>
                <w:rFonts w:cs="Arial"/>
                <w:spacing w:val="-1"/>
              </w:rPr>
              <w:t>)</w:t>
            </w:r>
            <w:proofErr w:type="spellStart"/>
            <w:r w:rsidRPr="004D5F78">
              <w:rPr>
                <w:rFonts w:cs="Arial"/>
                <w:spacing w:val="-1"/>
              </w:rPr>
              <w:t>profil</w:t>
            </w:r>
            <w:proofErr w:type="spellEnd"/>
          </w:p>
        </w:tc>
        <w:tc>
          <w:tcPr>
            <w:tcW w:w="2410" w:type="dxa"/>
            <w:tcBorders>
              <w:top w:val="single" w:sz="5" w:space="0" w:color="000000"/>
              <w:left w:val="single" w:sz="5" w:space="0" w:color="000000"/>
              <w:bottom w:val="single" w:sz="5" w:space="0" w:color="000000"/>
              <w:right w:val="single" w:sz="5" w:space="0" w:color="000000"/>
            </w:tcBorders>
            <w:vAlign w:val="center"/>
          </w:tcPr>
          <w:p w14:paraId="77305BFF"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268" w:type="dxa"/>
            <w:tcBorders>
              <w:top w:val="single" w:sz="5" w:space="0" w:color="000000"/>
              <w:left w:val="single" w:sz="5" w:space="0" w:color="000000"/>
              <w:bottom w:val="single" w:sz="5" w:space="0" w:color="000000"/>
              <w:right w:val="single" w:sz="5" w:space="0" w:color="000000"/>
            </w:tcBorders>
            <w:vAlign w:val="center"/>
          </w:tcPr>
          <w:p w14:paraId="15464FE2" w14:textId="77777777" w:rsidR="001A027C" w:rsidRPr="004D5F78" w:rsidRDefault="001A027C" w:rsidP="00500D7A">
            <w:pPr>
              <w:rPr>
                <w:rFonts w:cs="Arial"/>
              </w:rPr>
            </w:pPr>
          </w:p>
        </w:tc>
        <w:tc>
          <w:tcPr>
            <w:tcW w:w="1276" w:type="dxa"/>
            <w:tcBorders>
              <w:top w:val="single" w:sz="5" w:space="0" w:color="000000"/>
              <w:left w:val="single" w:sz="5" w:space="0" w:color="000000"/>
              <w:bottom w:val="single" w:sz="5" w:space="0" w:color="000000"/>
              <w:right w:val="single" w:sz="5" w:space="0" w:color="000000"/>
            </w:tcBorders>
            <w:vAlign w:val="center"/>
          </w:tcPr>
          <w:p w14:paraId="45734986" w14:textId="77777777" w:rsidR="001A027C" w:rsidRPr="004D5F78" w:rsidRDefault="001A027C" w:rsidP="00500D7A">
            <w:pPr>
              <w:rPr>
                <w:rFonts w:cs="Arial"/>
              </w:rPr>
            </w:pPr>
          </w:p>
        </w:tc>
      </w:tr>
      <w:tr w:rsidR="001A027C" w:rsidRPr="004D5F78" w14:paraId="599D3EFC" w14:textId="77777777" w:rsidTr="00FC4B4D">
        <w:trPr>
          <w:trHeight w:hRule="exact" w:val="319"/>
        </w:trPr>
        <w:tc>
          <w:tcPr>
            <w:tcW w:w="2976" w:type="dxa"/>
            <w:tcBorders>
              <w:top w:val="single" w:sz="5" w:space="0" w:color="000000"/>
              <w:left w:val="single" w:sz="5" w:space="0" w:color="000000"/>
              <w:bottom w:val="single" w:sz="5" w:space="0" w:color="000000"/>
              <w:right w:val="single" w:sz="5" w:space="0" w:color="000000"/>
            </w:tcBorders>
            <w:vAlign w:val="center"/>
          </w:tcPr>
          <w:p w14:paraId="7389F5DC" w14:textId="77777777" w:rsidR="001A027C" w:rsidRPr="004D5F78" w:rsidRDefault="001A027C" w:rsidP="00FC4B4D">
            <w:pPr>
              <w:ind w:left="57"/>
              <w:rPr>
                <w:rFonts w:cs="Arial"/>
              </w:rPr>
            </w:pPr>
          </w:p>
        </w:tc>
        <w:tc>
          <w:tcPr>
            <w:tcW w:w="2410" w:type="dxa"/>
            <w:tcBorders>
              <w:top w:val="single" w:sz="5" w:space="0" w:color="000000"/>
              <w:left w:val="single" w:sz="5" w:space="0" w:color="000000"/>
              <w:bottom w:val="single" w:sz="5" w:space="0" w:color="000000"/>
              <w:right w:val="single" w:sz="5" w:space="0" w:color="000000"/>
            </w:tcBorders>
            <w:vAlign w:val="center"/>
          </w:tcPr>
          <w:p w14:paraId="0EA9DFF4" w14:textId="77777777" w:rsidR="001A027C" w:rsidRPr="004D5F78" w:rsidRDefault="001A027C" w:rsidP="00500D7A">
            <w:pPr>
              <w:spacing w:line="267" w:lineRule="exact"/>
              <w:ind w:left="26"/>
              <w:jc w:val="center"/>
              <w:rPr>
                <w:rFonts w:cs="Arial"/>
              </w:rPr>
            </w:pPr>
            <w:r w:rsidRPr="004D5F78">
              <w:rPr>
                <w:rFonts w:cs="Arial"/>
                <w:spacing w:val="-1"/>
              </w:rPr>
              <w:t>DSP</w:t>
            </w:r>
          </w:p>
        </w:tc>
        <w:tc>
          <w:tcPr>
            <w:tcW w:w="2268" w:type="dxa"/>
            <w:tcBorders>
              <w:top w:val="single" w:sz="5" w:space="0" w:color="000000"/>
              <w:left w:val="single" w:sz="5" w:space="0" w:color="000000"/>
              <w:bottom w:val="single" w:sz="5" w:space="0" w:color="000000"/>
              <w:right w:val="single" w:sz="5" w:space="0" w:color="000000"/>
            </w:tcBorders>
            <w:vAlign w:val="center"/>
          </w:tcPr>
          <w:p w14:paraId="26013DD4" w14:textId="77777777" w:rsidR="001A027C" w:rsidRPr="004D5F78" w:rsidRDefault="001A027C" w:rsidP="00500D7A">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200/200</w:t>
            </w:r>
          </w:p>
        </w:tc>
        <w:tc>
          <w:tcPr>
            <w:tcW w:w="1276" w:type="dxa"/>
            <w:tcBorders>
              <w:top w:val="single" w:sz="5" w:space="0" w:color="000000"/>
              <w:left w:val="single" w:sz="5" w:space="0" w:color="000000"/>
              <w:bottom w:val="single" w:sz="5" w:space="0" w:color="000000"/>
              <w:right w:val="single" w:sz="5" w:space="0" w:color="000000"/>
            </w:tcBorders>
            <w:vAlign w:val="center"/>
          </w:tcPr>
          <w:p w14:paraId="18ADAB9C" w14:textId="77777777" w:rsidR="001A027C" w:rsidRPr="004D5F78" w:rsidRDefault="001A027C" w:rsidP="00500D7A">
            <w:pPr>
              <w:rPr>
                <w:rFonts w:cs="Arial"/>
              </w:rPr>
            </w:pPr>
          </w:p>
        </w:tc>
      </w:tr>
      <w:tr w:rsidR="001A027C" w:rsidRPr="004D5F78" w14:paraId="601D4E9D" w14:textId="77777777" w:rsidTr="00FC4B4D">
        <w:trPr>
          <w:trHeight w:hRule="exact" w:val="319"/>
        </w:trPr>
        <w:tc>
          <w:tcPr>
            <w:tcW w:w="2976" w:type="dxa"/>
            <w:tcBorders>
              <w:top w:val="single" w:sz="5" w:space="0" w:color="000000"/>
              <w:left w:val="single" w:sz="5" w:space="0" w:color="000000"/>
              <w:bottom w:val="single" w:sz="5" w:space="0" w:color="000000"/>
              <w:right w:val="single" w:sz="5" w:space="0" w:color="000000"/>
            </w:tcBorders>
            <w:vAlign w:val="center"/>
          </w:tcPr>
          <w:p w14:paraId="0086360C" w14:textId="77777777" w:rsidR="001A027C" w:rsidRPr="004D5F78" w:rsidRDefault="001A027C" w:rsidP="00FC4B4D">
            <w:pPr>
              <w:ind w:left="57"/>
              <w:rPr>
                <w:rFonts w:cs="Arial"/>
              </w:rPr>
            </w:pPr>
          </w:p>
        </w:tc>
        <w:tc>
          <w:tcPr>
            <w:tcW w:w="2410" w:type="dxa"/>
            <w:tcBorders>
              <w:top w:val="single" w:sz="5" w:space="0" w:color="000000"/>
              <w:left w:val="single" w:sz="5" w:space="0" w:color="000000"/>
              <w:bottom w:val="single" w:sz="5" w:space="0" w:color="000000"/>
              <w:right w:val="single" w:sz="5" w:space="0" w:color="000000"/>
            </w:tcBorders>
            <w:vAlign w:val="center"/>
          </w:tcPr>
          <w:p w14:paraId="37D41E6F"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268" w:type="dxa"/>
            <w:tcBorders>
              <w:top w:val="single" w:sz="5" w:space="0" w:color="000000"/>
              <w:left w:val="single" w:sz="5" w:space="0" w:color="000000"/>
              <w:bottom w:val="single" w:sz="5" w:space="0" w:color="000000"/>
              <w:right w:val="single" w:sz="5" w:space="0" w:color="000000"/>
            </w:tcBorders>
            <w:vAlign w:val="center"/>
          </w:tcPr>
          <w:p w14:paraId="5FA06B61"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100/100</w:t>
            </w:r>
          </w:p>
        </w:tc>
        <w:tc>
          <w:tcPr>
            <w:tcW w:w="1276" w:type="dxa"/>
            <w:tcBorders>
              <w:top w:val="single" w:sz="5" w:space="0" w:color="000000"/>
              <w:left w:val="single" w:sz="5" w:space="0" w:color="000000"/>
              <w:bottom w:val="single" w:sz="5" w:space="0" w:color="000000"/>
              <w:right w:val="single" w:sz="5" w:space="0" w:color="000000"/>
            </w:tcBorders>
            <w:vAlign w:val="center"/>
          </w:tcPr>
          <w:p w14:paraId="2844527D" w14:textId="77777777" w:rsidR="001A027C" w:rsidRPr="004D5F78" w:rsidRDefault="001A027C" w:rsidP="00500D7A">
            <w:pPr>
              <w:rPr>
                <w:rFonts w:cs="Arial"/>
              </w:rPr>
            </w:pPr>
          </w:p>
        </w:tc>
      </w:tr>
    </w:tbl>
    <w:p w14:paraId="5F5DC8A1" w14:textId="77777777" w:rsidR="001A027C" w:rsidRPr="004D5F78" w:rsidRDefault="001A027C" w:rsidP="001A027C">
      <w:pPr>
        <w:widowControl w:val="0"/>
        <w:spacing w:before="2" w:after="0" w:line="240" w:lineRule="auto"/>
        <w:rPr>
          <w:rFonts w:eastAsia="Calibri" w:cs="Arial"/>
          <w:szCs w:val="22"/>
        </w:rPr>
      </w:pPr>
    </w:p>
    <w:p w14:paraId="4EBC8AD6" w14:textId="77777777" w:rsidR="001A027C" w:rsidRPr="004D5F78" w:rsidRDefault="001A027C" w:rsidP="001A027C">
      <w:pPr>
        <w:widowControl w:val="0"/>
        <w:spacing w:after="0" w:line="240" w:lineRule="auto"/>
        <w:rPr>
          <w:rFonts w:eastAsia="Calibri" w:cs="Arial"/>
          <w:szCs w:val="22"/>
        </w:rPr>
      </w:pPr>
    </w:p>
    <w:tbl>
      <w:tblPr>
        <w:tblStyle w:val="TableNormal"/>
        <w:tblW w:w="8930" w:type="dxa"/>
        <w:tblInd w:w="420" w:type="dxa"/>
        <w:tblLayout w:type="fixed"/>
        <w:tblLook w:val="01E0" w:firstRow="1" w:lastRow="1" w:firstColumn="1" w:lastColumn="1" w:noHBand="0" w:noVBand="0"/>
      </w:tblPr>
      <w:tblGrid>
        <w:gridCol w:w="2931"/>
        <w:gridCol w:w="3072"/>
        <w:gridCol w:w="2927"/>
      </w:tblGrid>
      <w:tr w:rsidR="001A027C" w:rsidRPr="004D5F78" w14:paraId="1F521E07" w14:textId="77777777" w:rsidTr="00FC4B4D">
        <w:trPr>
          <w:trHeight w:hRule="exact" w:val="349"/>
        </w:trPr>
        <w:tc>
          <w:tcPr>
            <w:tcW w:w="8930" w:type="dxa"/>
            <w:gridSpan w:val="3"/>
            <w:tcBorders>
              <w:top w:val="single" w:sz="5" w:space="0" w:color="000000"/>
              <w:left w:val="single" w:sz="5" w:space="0" w:color="000000"/>
              <w:bottom w:val="single" w:sz="5" w:space="0" w:color="000000"/>
              <w:right w:val="single" w:sz="5" w:space="0" w:color="000000"/>
            </w:tcBorders>
            <w:vAlign w:val="center"/>
          </w:tcPr>
          <w:p w14:paraId="635A3C4C" w14:textId="77777777" w:rsidR="00FC4B4D" w:rsidRPr="004D5F78" w:rsidRDefault="00FC4B4D" w:rsidP="00FC4B4D">
            <w:pPr>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32270E08" w14:textId="71ABD825" w:rsidR="001A027C" w:rsidRPr="002F6773" w:rsidRDefault="001A027C" w:rsidP="00FC4B4D">
            <w:pPr>
              <w:spacing w:line="264" w:lineRule="exact"/>
              <w:ind w:left="102"/>
              <w:rPr>
                <w:rFonts w:cs="Arial"/>
              </w:rPr>
            </w:pPr>
          </w:p>
        </w:tc>
      </w:tr>
      <w:tr w:rsidR="00FC4B4D" w:rsidRPr="004D5F78" w14:paraId="3F19C015" w14:textId="77777777" w:rsidTr="00FC4B4D">
        <w:trPr>
          <w:trHeight w:hRule="exact" w:val="349"/>
        </w:trPr>
        <w:tc>
          <w:tcPr>
            <w:tcW w:w="8930" w:type="dxa"/>
            <w:gridSpan w:val="3"/>
            <w:tcBorders>
              <w:top w:val="single" w:sz="5" w:space="0" w:color="000000"/>
              <w:left w:val="single" w:sz="5" w:space="0" w:color="000000"/>
              <w:bottom w:val="single" w:sz="5" w:space="0" w:color="000000"/>
              <w:right w:val="single" w:sz="5" w:space="0" w:color="000000"/>
            </w:tcBorders>
            <w:vAlign w:val="center"/>
          </w:tcPr>
          <w:p w14:paraId="2A69FCF3" w14:textId="68900358" w:rsidR="00FC4B4D" w:rsidRPr="002F6773" w:rsidRDefault="00FC4B4D" w:rsidP="00FC4B4D">
            <w:pPr>
              <w:spacing w:line="264" w:lineRule="exact"/>
              <w:ind w:left="102"/>
              <w:rPr>
                <w:rFonts w:cs="Arial"/>
                <w:spacing w:val="-1"/>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1A027C" w:rsidRPr="004D5F78" w14:paraId="3C288563" w14:textId="77777777" w:rsidTr="00FC4B4D">
        <w:trPr>
          <w:trHeight w:hRule="exact" w:val="349"/>
        </w:trPr>
        <w:tc>
          <w:tcPr>
            <w:tcW w:w="2931" w:type="dxa"/>
            <w:tcBorders>
              <w:top w:val="single" w:sz="5" w:space="0" w:color="000000"/>
              <w:left w:val="single" w:sz="5" w:space="0" w:color="000000"/>
              <w:bottom w:val="single" w:sz="5" w:space="0" w:color="000000"/>
              <w:right w:val="single" w:sz="5" w:space="0" w:color="000000"/>
            </w:tcBorders>
            <w:vAlign w:val="center"/>
          </w:tcPr>
          <w:p w14:paraId="2C56B335" w14:textId="77777777" w:rsidR="001A027C" w:rsidRPr="004D5F78" w:rsidRDefault="001A027C" w:rsidP="00FC4B4D">
            <w:pPr>
              <w:spacing w:line="264"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vAlign w:val="center"/>
          </w:tcPr>
          <w:p w14:paraId="1525C8BB" w14:textId="77777777" w:rsidR="001A027C" w:rsidRPr="00FC4B4D" w:rsidRDefault="001A027C" w:rsidP="00FC4B4D">
            <w:pPr>
              <w:ind w:left="145" w:right="141" w:firstLine="3"/>
              <w:jc w:val="center"/>
              <w:rPr>
                <w:rFonts w:cs="Arial"/>
                <w:spacing w:val="-1"/>
              </w:rPr>
            </w:pPr>
            <w:proofErr w:type="spellStart"/>
            <w:r w:rsidRPr="004D5F78">
              <w:rPr>
                <w:rFonts w:cs="Arial"/>
                <w:spacing w:val="-1"/>
              </w:rPr>
              <w:t>Jednoduché</w:t>
            </w:r>
            <w:proofErr w:type="spellEnd"/>
          </w:p>
        </w:tc>
        <w:tc>
          <w:tcPr>
            <w:tcW w:w="2927" w:type="dxa"/>
            <w:tcBorders>
              <w:top w:val="single" w:sz="5" w:space="0" w:color="000000"/>
              <w:left w:val="single" w:sz="5" w:space="0" w:color="000000"/>
              <w:bottom w:val="single" w:sz="5" w:space="0" w:color="000000"/>
              <w:right w:val="single" w:sz="5" w:space="0" w:color="000000"/>
            </w:tcBorders>
            <w:vAlign w:val="center"/>
          </w:tcPr>
          <w:p w14:paraId="6592648E" w14:textId="77777777" w:rsidR="001A027C" w:rsidRPr="004D5F78" w:rsidRDefault="001A027C" w:rsidP="00FC4B4D">
            <w:pPr>
              <w:ind w:left="145" w:right="141" w:firstLine="3"/>
              <w:jc w:val="center"/>
              <w:rPr>
                <w:rFonts w:cs="Arial"/>
              </w:rPr>
            </w:pPr>
            <w:proofErr w:type="spellStart"/>
            <w:r w:rsidRPr="004D5F78">
              <w:rPr>
                <w:rFonts w:cs="Arial"/>
                <w:spacing w:val="-1"/>
              </w:rPr>
              <w:t>Složité</w:t>
            </w:r>
            <w:proofErr w:type="spellEnd"/>
          </w:p>
        </w:tc>
      </w:tr>
      <w:tr w:rsidR="001A027C" w:rsidRPr="004D5F78" w14:paraId="2493F91A" w14:textId="77777777" w:rsidTr="00FC4B4D">
        <w:trPr>
          <w:trHeight w:hRule="exact" w:val="349"/>
        </w:trPr>
        <w:tc>
          <w:tcPr>
            <w:tcW w:w="2931" w:type="dxa"/>
            <w:tcBorders>
              <w:top w:val="single" w:sz="5" w:space="0" w:color="000000"/>
              <w:left w:val="single" w:sz="5" w:space="0" w:color="000000"/>
              <w:bottom w:val="single" w:sz="5" w:space="0" w:color="000000"/>
              <w:right w:val="single" w:sz="5" w:space="0" w:color="000000"/>
            </w:tcBorders>
            <w:vAlign w:val="center"/>
          </w:tcPr>
          <w:p w14:paraId="7991ECB8" w14:textId="77777777" w:rsidR="001A027C" w:rsidRPr="004D5F78" w:rsidRDefault="001A027C" w:rsidP="00FC4B4D">
            <w:pPr>
              <w:spacing w:line="264" w:lineRule="exact"/>
              <w:ind w:left="102"/>
              <w:rPr>
                <w:rFonts w:cs="Arial"/>
              </w:rPr>
            </w:pP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včetně</w:t>
            </w:r>
            <w:proofErr w:type="spellEnd"/>
            <w:r w:rsidRPr="004D5F78">
              <w:rPr>
                <w:rFonts w:cs="Arial"/>
                <w:spacing w:val="1"/>
              </w:rPr>
              <w:t xml:space="preserve"> </w:t>
            </w:r>
            <w:proofErr w:type="spellStart"/>
            <w:r w:rsidRPr="004D5F78">
              <w:rPr>
                <w:rFonts w:cs="Arial"/>
                <w:spacing w:val="-1"/>
              </w:rPr>
              <w:t>zavázání</w:t>
            </w:r>
            <w:proofErr w:type="spellEnd"/>
            <w:r w:rsidRPr="004D5F78">
              <w:rPr>
                <w:rFonts w:cs="Arial"/>
                <w:spacing w:val="1"/>
              </w:rPr>
              <w:t xml:space="preserve"> </w:t>
            </w:r>
            <w:proofErr w:type="spellStart"/>
            <w:r w:rsidRPr="004D5F78">
              <w:rPr>
                <w:rFonts w:cs="Arial"/>
                <w:spacing w:val="-1"/>
              </w:rPr>
              <w:t>hráze</w:t>
            </w:r>
            <w:proofErr w:type="spellEnd"/>
          </w:p>
        </w:tc>
        <w:tc>
          <w:tcPr>
            <w:tcW w:w="3072" w:type="dxa"/>
            <w:tcBorders>
              <w:top w:val="single" w:sz="5" w:space="0" w:color="000000"/>
              <w:left w:val="single" w:sz="5" w:space="0" w:color="000000"/>
              <w:bottom w:val="single" w:sz="5" w:space="0" w:color="000000"/>
              <w:right w:val="single" w:sz="5" w:space="0" w:color="000000"/>
            </w:tcBorders>
            <w:vAlign w:val="center"/>
          </w:tcPr>
          <w:p w14:paraId="6E33532A" w14:textId="77777777" w:rsidR="001A027C" w:rsidRPr="00FC4B4D" w:rsidRDefault="001A027C" w:rsidP="00FC4B4D">
            <w:pPr>
              <w:ind w:left="145" w:right="141" w:firstLine="3"/>
              <w:jc w:val="center"/>
              <w:rPr>
                <w:rFonts w:cs="Arial"/>
                <w:spacing w:val="-1"/>
              </w:rPr>
            </w:pPr>
            <w:r w:rsidRPr="00FC4B4D">
              <w:rPr>
                <w:rFonts w:cs="Arial"/>
                <w:spacing w:val="-1"/>
              </w:rPr>
              <w:t xml:space="preserve">1 </w:t>
            </w:r>
            <w:proofErr w:type="spellStart"/>
            <w:r w:rsidRPr="004D5F78">
              <w:rPr>
                <w:rFonts w:cs="Arial"/>
                <w:spacing w:val="-1"/>
              </w:rPr>
              <w:t>sonda</w:t>
            </w:r>
            <w:proofErr w:type="spellEnd"/>
            <w:r w:rsidRPr="00FC4B4D">
              <w:rPr>
                <w:rFonts w:cs="Arial"/>
                <w:spacing w:val="-1"/>
              </w:rPr>
              <w:t xml:space="preserve"> – 50</w:t>
            </w:r>
            <w:r w:rsidRPr="004D5F78">
              <w:rPr>
                <w:rFonts w:cs="Arial"/>
                <w:spacing w:val="-1"/>
              </w:rPr>
              <w:t xml:space="preserve"> </w:t>
            </w:r>
            <w:r w:rsidRPr="00FC4B4D">
              <w:rPr>
                <w:rFonts w:cs="Arial"/>
                <w:spacing w:val="-1"/>
              </w:rPr>
              <w:t>m</w:t>
            </w:r>
          </w:p>
        </w:tc>
        <w:tc>
          <w:tcPr>
            <w:tcW w:w="2927" w:type="dxa"/>
            <w:tcBorders>
              <w:top w:val="single" w:sz="5" w:space="0" w:color="000000"/>
              <w:left w:val="single" w:sz="5" w:space="0" w:color="000000"/>
              <w:bottom w:val="single" w:sz="5" w:space="0" w:color="000000"/>
              <w:right w:val="single" w:sz="5" w:space="0" w:color="000000"/>
            </w:tcBorders>
            <w:vAlign w:val="center"/>
          </w:tcPr>
          <w:p w14:paraId="420A6A11" w14:textId="77777777" w:rsidR="001A027C" w:rsidRPr="00FC4B4D" w:rsidRDefault="001A027C" w:rsidP="00FC4B4D">
            <w:pPr>
              <w:ind w:left="145" w:right="141" w:firstLine="3"/>
              <w:jc w:val="center"/>
              <w:rPr>
                <w:rFonts w:cs="Arial"/>
                <w:spacing w:val="-1"/>
              </w:rPr>
            </w:pPr>
            <w:r w:rsidRPr="00FC4B4D">
              <w:rPr>
                <w:rFonts w:cs="Arial"/>
                <w:spacing w:val="-1"/>
              </w:rPr>
              <w:t xml:space="preserve">1 </w:t>
            </w:r>
            <w:proofErr w:type="spellStart"/>
            <w:r w:rsidRPr="004D5F78">
              <w:rPr>
                <w:rFonts w:cs="Arial"/>
                <w:spacing w:val="-1"/>
              </w:rPr>
              <w:t>sonda</w:t>
            </w:r>
            <w:proofErr w:type="spellEnd"/>
            <w:r w:rsidRPr="00FC4B4D">
              <w:rPr>
                <w:rFonts w:cs="Arial"/>
                <w:spacing w:val="-1"/>
              </w:rPr>
              <w:t xml:space="preserve"> – </w:t>
            </w:r>
            <w:r w:rsidRPr="004D5F78">
              <w:rPr>
                <w:rFonts w:cs="Arial"/>
                <w:spacing w:val="-1"/>
              </w:rPr>
              <w:t xml:space="preserve">25 </w:t>
            </w:r>
            <w:proofErr w:type="spellStart"/>
            <w:r w:rsidRPr="004D5F78">
              <w:rPr>
                <w:rFonts w:cs="Arial"/>
                <w:spacing w:val="-1"/>
              </w:rPr>
              <w:t>až</w:t>
            </w:r>
            <w:proofErr w:type="spellEnd"/>
            <w:r w:rsidRPr="004D5F78">
              <w:rPr>
                <w:rFonts w:cs="Arial"/>
                <w:spacing w:val="-1"/>
              </w:rPr>
              <w:t xml:space="preserve"> 35 </w:t>
            </w:r>
            <w:r w:rsidRPr="00FC4B4D">
              <w:rPr>
                <w:rFonts w:cs="Arial"/>
                <w:spacing w:val="-1"/>
              </w:rPr>
              <w:t>m</w:t>
            </w:r>
          </w:p>
        </w:tc>
      </w:tr>
      <w:tr w:rsidR="001A027C" w:rsidRPr="004D5F78" w14:paraId="492E2618" w14:textId="77777777" w:rsidTr="00FC4B4D">
        <w:trPr>
          <w:trHeight w:hRule="exact" w:val="686"/>
        </w:trPr>
        <w:tc>
          <w:tcPr>
            <w:tcW w:w="2931" w:type="dxa"/>
            <w:tcBorders>
              <w:top w:val="single" w:sz="5" w:space="0" w:color="000000"/>
              <w:left w:val="single" w:sz="5" w:space="0" w:color="000000"/>
              <w:bottom w:val="single" w:sz="5" w:space="0" w:color="000000"/>
              <w:right w:val="single" w:sz="5" w:space="0" w:color="000000"/>
            </w:tcBorders>
            <w:vAlign w:val="center"/>
          </w:tcPr>
          <w:p w14:paraId="5BC815A3" w14:textId="77777777" w:rsidR="001A027C" w:rsidRPr="002F6773" w:rsidRDefault="001A027C" w:rsidP="00FC4B4D">
            <w:pPr>
              <w:ind w:left="102" w:right="566"/>
              <w:rPr>
                <w:rFonts w:cs="Arial"/>
              </w:rPr>
            </w:pPr>
            <w:proofErr w:type="spellStart"/>
            <w:r w:rsidRPr="002F6773">
              <w:rPr>
                <w:rFonts w:cs="Arial"/>
                <w:spacing w:val="-1"/>
              </w:rPr>
              <w:t>Založení</w:t>
            </w:r>
            <w:proofErr w:type="spellEnd"/>
            <w:r w:rsidRPr="002F6773">
              <w:rPr>
                <w:rFonts w:cs="Arial"/>
                <w:spacing w:val="-3"/>
              </w:rPr>
              <w:t xml:space="preserve"> </w:t>
            </w:r>
            <w:proofErr w:type="spellStart"/>
            <w:r w:rsidRPr="002F6773">
              <w:rPr>
                <w:rFonts w:cs="Arial"/>
                <w:spacing w:val="-1"/>
              </w:rPr>
              <w:t>výpustního</w:t>
            </w:r>
            <w:proofErr w:type="spellEnd"/>
            <w:r w:rsidRPr="002F6773">
              <w:rPr>
                <w:rFonts w:cs="Arial"/>
                <w:spacing w:val="1"/>
              </w:rPr>
              <w:t xml:space="preserve"> </w:t>
            </w:r>
            <w:proofErr w:type="spellStart"/>
            <w:r w:rsidRPr="002F6773">
              <w:rPr>
                <w:rFonts w:cs="Arial"/>
                <w:spacing w:val="-1"/>
              </w:rPr>
              <w:t>objektu</w:t>
            </w:r>
            <w:proofErr w:type="spellEnd"/>
            <w:r w:rsidRPr="002F6773">
              <w:rPr>
                <w:rFonts w:cs="Arial"/>
                <w:spacing w:val="-1"/>
              </w:rPr>
              <w:t>,</w:t>
            </w:r>
            <w:r w:rsidRPr="002F6773">
              <w:rPr>
                <w:rFonts w:cs="Arial"/>
                <w:spacing w:val="29"/>
              </w:rPr>
              <w:t xml:space="preserve"> </w:t>
            </w:r>
            <w:proofErr w:type="spellStart"/>
            <w:r w:rsidRPr="002F6773">
              <w:rPr>
                <w:rFonts w:cs="Arial"/>
                <w:spacing w:val="-1"/>
              </w:rPr>
              <w:t>přelivu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vAlign w:val="center"/>
          </w:tcPr>
          <w:p w14:paraId="25F2FB16" w14:textId="77777777" w:rsidR="001A027C" w:rsidRPr="00FC4B4D" w:rsidRDefault="001A027C" w:rsidP="00FC4B4D">
            <w:pPr>
              <w:ind w:left="145" w:right="141" w:firstLine="3"/>
              <w:jc w:val="center"/>
              <w:rPr>
                <w:rFonts w:cs="Arial"/>
                <w:spacing w:val="-1"/>
              </w:rPr>
            </w:pPr>
            <w:r w:rsidRPr="004D5F78">
              <w:rPr>
                <w:rFonts w:cs="Arial"/>
                <w:spacing w:val="-1"/>
              </w:rPr>
              <w:t>Min.</w:t>
            </w:r>
            <w:r w:rsidRPr="00FC4B4D">
              <w:rPr>
                <w:rFonts w:cs="Arial"/>
                <w:spacing w:val="-1"/>
              </w:rPr>
              <w:t xml:space="preserve"> 1</w:t>
            </w:r>
            <w:r w:rsidRPr="004D5F78">
              <w:rPr>
                <w:rFonts w:cs="Arial"/>
                <w:spacing w:val="-1"/>
              </w:rPr>
              <w:t xml:space="preserve"> </w:t>
            </w:r>
            <w:proofErr w:type="spellStart"/>
            <w:r w:rsidRPr="004D5F78">
              <w:rPr>
                <w:rFonts w:cs="Arial"/>
                <w:spacing w:val="-1"/>
              </w:rPr>
              <w:t>sonda</w:t>
            </w:r>
            <w:proofErr w:type="spellEnd"/>
          </w:p>
        </w:tc>
        <w:tc>
          <w:tcPr>
            <w:tcW w:w="2927" w:type="dxa"/>
            <w:tcBorders>
              <w:top w:val="single" w:sz="5" w:space="0" w:color="000000"/>
              <w:left w:val="single" w:sz="5" w:space="0" w:color="000000"/>
              <w:bottom w:val="single" w:sz="5" w:space="0" w:color="000000"/>
              <w:right w:val="single" w:sz="5" w:space="0" w:color="000000"/>
            </w:tcBorders>
            <w:vAlign w:val="center"/>
          </w:tcPr>
          <w:p w14:paraId="759751E8" w14:textId="77777777" w:rsidR="001A027C" w:rsidRPr="00FC4B4D" w:rsidRDefault="001A027C" w:rsidP="00FC4B4D">
            <w:pPr>
              <w:ind w:left="145" w:right="141" w:firstLine="3"/>
              <w:jc w:val="center"/>
              <w:rPr>
                <w:rFonts w:cs="Arial"/>
                <w:spacing w:val="-1"/>
              </w:rPr>
            </w:pPr>
            <w:r w:rsidRPr="004D5F78">
              <w:rPr>
                <w:rFonts w:cs="Arial"/>
                <w:spacing w:val="-1"/>
              </w:rPr>
              <w:t>Min.</w:t>
            </w:r>
            <w:r w:rsidRPr="00FC4B4D">
              <w:rPr>
                <w:rFonts w:cs="Arial"/>
                <w:spacing w:val="-1"/>
              </w:rPr>
              <w:t xml:space="preserve"> 2</w:t>
            </w:r>
            <w:r w:rsidRPr="004D5F78">
              <w:rPr>
                <w:rFonts w:cs="Arial"/>
                <w:spacing w:val="-1"/>
              </w:rPr>
              <w:t xml:space="preserve"> </w:t>
            </w:r>
            <w:proofErr w:type="spellStart"/>
            <w:r w:rsidRPr="004D5F78">
              <w:rPr>
                <w:rFonts w:cs="Arial"/>
                <w:spacing w:val="-1"/>
              </w:rPr>
              <w:t>sondy</w:t>
            </w:r>
            <w:proofErr w:type="spellEnd"/>
          </w:p>
        </w:tc>
      </w:tr>
      <w:tr w:rsidR="001A027C" w:rsidRPr="004D5F78" w14:paraId="1640090D" w14:textId="77777777" w:rsidTr="00FC4B4D">
        <w:trPr>
          <w:trHeight w:hRule="exact" w:val="1438"/>
        </w:trPr>
        <w:tc>
          <w:tcPr>
            <w:tcW w:w="2931" w:type="dxa"/>
            <w:tcBorders>
              <w:top w:val="single" w:sz="5" w:space="0" w:color="000000"/>
              <w:left w:val="single" w:sz="5" w:space="0" w:color="000000"/>
              <w:bottom w:val="single" w:sz="5" w:space="0" w:color="000000"/>
              <w:right w:val="single" w:sz="5" w:space="0" w:color="000000"/>
            </w:tcBorders>
            <w:vAlign w:val="center"/>
          </w:tcPr>
          <w:p w14:paraId="0A784774" w14:textId="77777777" w:rsidR="001A027C" w:rsidRPr="004D5F78" w:rsidRDefault="001A027C" w:rsidP="00FC4B4D">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p>
        </w:tc>
        <w:tc>
          <w:tcPr>
            <w:tcW w:w="3072" w:type="dxa"/>
            <w:tcBorders>
              <w:top w:val="single" w:sz="5" w:space="0" w:color="000000"/>
              <w:left w:val="single" w:sz="5" w:space="0" w:color="000000"/>
              <w:bottom w:val="single" w:sz="5" w:space="0" w:color="000000"/>
              <w:right w:val="single" w:sz="5" w:space="0" w:color="000000"/>
            </w:tcBorders>
            <w:vAlign w:val="center"/>
          </w:tcPr>
          <w:p w14:paraId="4359F3B9" w14:textId="77777777" w:rsidR="001A027C" w:rsidRPr="00FC4B4D" w:rsidRDefault="001A027C" w:rsidP="00FC4B4D">
            <w:pPr>
              <w:ind w:left="145" w:right="141" w:firstLine="3"/>
              <w:jc w:val="center"/>
              <w:rPr>
                <w:rFonts w:cs="Arial"/>
                <w:spacing w:val="-1"/>
              </w:rPr>
            </w:pPr>
            <w:proofErr w:type="spellStart"/>
            <w:r w:rsidRPr="00FC4B4D">
              <w:rPr>
                <w:rFonts w:cs="Arial"/>
                <w:spacing w:val="-1"/>
              </w:rPr>
              <w:t>Podle</w:t>
            </w:r>
            <w:proofErr w:type="spellEnd"/>
            <w:r w:rsidRPr="00FC4B4D">
              <w:rPr>
                <w:rFonts w:cs="Arial"/>
                <w:spacing w:val="-1"/>
              </w:rPr>
              <w:t xml:space="preserve"> </w:t>
            </w:r>
            <w:proofErr w:type="spellStart"/>
            <w:r w:rsidRPr="004D5F78">
              <w:rPr>
                <w:rFonts w:cs="Arial"/>
                <w:spacing w:val="-1"/>
              </w:rPr>
              <w:t>výšky</w:t>
            </w:r>
            <w:proofErr w:type="spellEnd"/>
            <w:r w:rsidRPr="00FC4B4D">
              <w:rPr>
                <w:rFonts w:cs="Arial"/>
                <w:spacing w:val="-1"/>
              </w:rPr>
              <w:t xml:space="preserve"> </w:t>
            </w:r>
            <w:proofErr w:type="spellStart"/>
            <w:r w:rsidRPr="004D5F78">
              <w:rPr>
                <w:rFonts w:cs="Arial"/>
                <w:spacing w:val="-1"/>
              </w:rPr>
              <w:t>hráze</w:t>
            </w:r>
            <w:proofErr w:type="spellEnd"/>
            <w:r w:rsidRPr="00FC4B4D">
              <w:rPr>
                <w:rFonts w:cs="Arial"/>
                <w:spacing w:val="-1"/>
              </w:rPr>
              <w:t xml:space="preserve"> a </w:t>
            </w:r>
            <w:proofErr w:type="spellStart"/>
            <w:r w:rsidRPr="004D5F78">
              <w:rPr>
                <w:rFonts w:cs="Arial"/>
                <w:spacing w:val="-1"/>
              </w:rPr>
              <w:t>složitosti</w:t>
            </w:r>
            <w:proofErr w:type="spellEnd"/>
            <w:r w:rsidRPr="00FC4B4D">
              <w:rPr>
                <w:rFonts w:cs="Arial"/>
                <w:spacing w:val="-1"/>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FC4B4D">
              <w:rPr>
                <w:rFonts w:cs="Arial"/>
                <w:spacing w:val="-1"/>
              </w:rPr>
              <w:t xml:space="preserve"> </w:t>
            </w:r>
            <w:r w:rsidRPr="004D5F78">
              <w:rPr>
                <w:rFonts w:cs="Arial"/>
                <w:spacing w:val="-1"/>
              </w:rPr>
              <w:t>(</w:t>
            </w:r>
            <w:proofErr w:type="spellStart"/>
            <w:r w:rsidRPr="004D5F78">
              <w:rPr>
                <w:rFonts w:cs="Arial"/>
                <w:spacing w:val="-1"/>
              </w:rPr>
              <w:t>vždy</w:t>
            </w:r>
            <w:proofErr w:type="spellEnd"/>
            <w:r w:rsidRPr="00FC4B4D">
              <w:rPr>
                <w:rFonts w:cs="Arial"/>
                <w:spacing w:val="-1"/>
              </w:rPr>
              <w:t xml:space="preserve"> </w:t>
            </w:r>
            <w:proofErr w:type="spellStart"/>
            <w:r w:rsidRPr="004D5F78">
              <w:rPr>
                <w:rFonts w:cs="Arial"/>
                <w:spacing w:val="-1"/>
              </w:rPr>
              <w:t>ukončeno</w:t>
            </w:r>
            <w:proofErr w:type="spellEnd"/>
            <w:r w:rsidRPr="00FC4B4D">
              <w:rPr>
                <w:rFonts w:cs="Arial"/>
                <w:spacing w:val="-1"/>
              </w:rPr>
              <w:t xml:space="preserve"> </w:t>
            </w:r>
            <w:proofErr w:type="spellStart"/>
            <w:r w:rsidRPr="004D5F78">
              <w:rPr>
                <w:rFonts w:cs="Arial"/>
                <w:spacing w:val="-1"/>
              </w:rPr>
              <w:t>na</w:t>
            </w:r>
            <w:proofErr w:type="spellEnd"/>
            <w:r w:rsidRPr="00FC4B4D">
              <w:rPr>
                <w:rFonts w:cs="Arial"/>
                <w:spacing w:val="-1"/>
              </w:rPr>
              <w:t xml:space="preserve"> </w:t>
            </w:r>
            <w:proofErr w:type="spellStart"/>
            <w:r w:rsidRPr="004D5F78">
              <w:rPr>
                <w:rFonts w:cs="Arial"/>
                <w:spacing w:val="-1"/>
              </w:rPr>
              <w:t>dostatečně</w:t>
            </w:r>
            <w:proofErr w:type="spellEnd"/>
            <w:r w:rsidRPr="00FC4B4D">
              <w:rPr>
                <w:rFonts w:cs="Arial"/>
                <w:spacing w:val="-1"/>
              </w:rPr>
              <w:t xml:space="preserve"> </w:t>
            </w:r>
            <w:proofErr w:type="spellStart"/>
            <w:r w:rsidRPr="004D5F78">
              <w:rPr>
                <w:rFonts w:cs="Arial"/>
                <w:spacing w:val="-1"/>
              </w:rPr>
              <w:t>únosných</w:t>
            </w:r>
            <w:proofErr w:type="spellEnd"/>
            <w:r w:rsidRPr="00FC4B4D">
              <w:rPr>
                <w:rFonts w:cs="Arial"/>
                <w:spacing w:val="-1"/>
              </w:rPr>
              <w:t xml:space="preserve"> </w:t>
            </w:r>
            <w:proofErr w:type="spellStart"/>
            <w:r w:rsidRPr="004D5F78">
              <w:rPr>
                <w:rFonts w:cs="Arial"/>
                <w:spacing w:val="-1"/>
              </w:rPr>
              <w:t>vrstvách</w:t>
            </w:r>
            <w:proofErr w:type="spellEnd"/>
            <w:r w:rsidRPr="004D5F78">
              <w:rPr>
                <w:rFonts w:cs="Arial"/>
                <w:spacing w:val="-1"/>
              </w:rPr>
              <w:t>)</w:t>
            </w:r>
          </w:p>
        </w:tc>
        <w:tc>
          <w:tcPr>
            <w:tcW w:w="2927" w:type="dxa"/>
            <w:tcBorders>
              <w:top w:val="single" w:sz="5" w:space="0" w:color="000000"/>
              <w:left w:val="single" w:sz="5" w:space="0" w:color="000000"/>
              <w:bottom w:val="single" w:sz="5" w:space="0" w:color="000000"/>
              <w:right w:val="single" w:sz="5" w:space="0" w:color="000000"/>
            </w:tcBorders>
            <w:vAlign w:val="center"/>
          </w:tcPr>
          <w:p w14:paraId="6CE7DE17" w14:textId="77777777" w:rsidR="001A027C" w:rsidRPr="00FC4B4D" w:rsidRDefault="001A027C" w:rsidP="00FC4B4D">
            <w:pPr>
              <w:ind w:left="145" w:right="141" w:firstLine="3"/>
              <w:jc w:val="center"/>
              <w:rPr>
                <w:rFonts w:cs="Arial"/>
                <w:spacing w:val="-1"/>
              </w:rPr>
            </w:pPr>
            <w:proofErr w:type="spellStart"/>
            <w:r w:rsidRPr="00FC4B4D">
              <w:rPr>
                <w:rFonts w:cs="Arial"/>
                <w:spacing w:val="-1"/>
              </w:rPr>
              <w:t>Podle</w:t>
            </w:r>
            <w:proofErr w:type="spellEnd"/>
            <w:r w:rsidRPr="00FC4B4D">
              <w:rPr>
                <w:rFonts w:cs="Arial"/>
                <w:spacing w:val="-1"/>
              </w:rPr>
              <w:t xml:space="preserve"> </w:t>
            </w:r>
            <w:proofErr w:type="spellStart"/>
            <w:r w:rsidRPr="004D5F78">
              <w:rPr>
                <w:rFonts w:cs="Arial"/>
                <w:spacing w:val="-1"/>
              </w:rPr>
              <w:t>výšky</w:t>
            </w:r>
            <w:proofErr w:type="spellEnd"/>
            <w:r w:rsidRPr="00FC4B4D">
              <w:rPr>
                <w:rFonts w:cs="Arial"/>
                <w:spacing w:val="-1"/>
              </w:rPr>
              <w:t xml:space="preserve"> </w:t>
            </w:r>
            <w:proofErr w:type="spellStart"/>
            <w:r w:rsidRPr="004D5F78">
              <w:rPr>
                <w:rFonts w:cs="Arial"/>
                <w:spacing w:val="-1"/>
              </w:rPr>
              <w:t>hráze</w:t>
            </w:r>
            <w:proofErr w:type="spellEnd"/>
            <w:r w:rsidRPr="00FC4B4D">
              <w:rPr>
                <w:rFonts w:cs="Arial"/>
                <w:spacing w:val="-1"/>
              </w:rPr>
              <w:t xml:space="preserve"> a </w:t>
            </w:r>
            <w:proofErr w:type="spellStart"/>
            <w:r w:rsidRPr="004D5F78">
              <w:rPr>
                <w:rFonts w:cs="Arial"/>
                <w:spacing w:val="-1"/>
              </w:rPr>
              <w:t>složitosti</w:t>
            </w:r>
            <w:proofErr w:type="spellEnd"/>
            <w:r w:rsidRPr="00FC4B4D">
              <w:rPr>
                <w:rFonts w:cs="Arial"/>
                <w:spacing w:val="-1"/>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FC4B4D">
              <w:rPr>
                <w:rFonts w:cs="Arial"/>
                <w:spacing w:val="-1"/>
              </w:rPr>
              <w:t xml:space="preserve"> </w:t>
            </w:r>
            <w:r w:rsidRPr="004D5F78">
              <w:rPr>
                <w:rFonts w:cs="Arial"/>
                <w:spacing w:val="-1"/>
              </w:rPr>
              <w:t>(</w:t>
            </w:r>
            <w:proofErr w:type="spellStart"/>
            <w:r w:rsidRPr="004D5F78">
              <w:rPr>
                <w:rFonts w:cs="Arial"/>
                <w:spacing w:val="-1"/>
              </w:rPr>
              <w:t>vždy</w:t>
            </w:r>
            <w:proofErr w:type="spellEnd"/>
            <w:r w:rsidRPr="00FC4B4D">
              <w:rPr>
                <w:rFonts w:cs="Arial"/>
                <w:spacing w:val="-1"/>
              </w:rPr>
              <w:t xml:space="preserve"> </w:t>
            </w:r>
            <w:proofErr w:type="spellStart"/>
            <w:r w:rsidRPr="004D5F78">
              <w:rPr>
                <w:rFonts w:cs="Arial"/>
                <w:spacing w:val="-1"/>
              </w:rPr>
              <w:t>ukončeno</w:t>
            </w:r>
            <w:proofErr w:type="spellEnd"/>
            <w:r w:rsidRPr="00FC4B4D">
              <w:rPr>
                <w:rFonts w:cs="Arial"/>
                <w:spacing w:val="-1"/>
              </w:rPr>
              <w:t xml:space="preserve"> </w:t>
            </w:r>
            <w:proofErr w:type="spellStart"/>
            <w:r w:rsidRPr="004D5F78">
              <w:rPr>
                <w:rFonts w:cs="Arial"/>
                <w:spacing w:val="-1"/>
              </w:rPr>
              <w:t>na</w:t>
            </w:r>
            <w:proofErr w:type="spellEnd"/>
            <w:r w:rsidRPr="00FC4B4D">
              <w:rPr>
                <w:rFonts w:cs="Arial"/>
                <w:spacing w:val="-1"/>
              </w:rPr>
              <w:t xml:space="preserve"> </w:t>
            </w:r>
            <w:proofErr w:type="spellStart"/>
            <w:r w:rsidRPr="004D5F78">
              <w:rPr>
                <w:rFonts w:cs="Arial"/>
                <w:spacing w:val="-1"/>
              </w:rPr>
              <w:t>dostatečně</w:t>
            </w:r>
            <w:proofErr w:type="spellEnd"/>
            <w:r w:rsidRPr="00FC4B4D">
              <w:rPr>
                <w:rFonts w:cs="Arial"/>
                <w:spacing w:val="-1"/>
              </w:rPr>
              <w:t xml:space="preserve"> </w:t>
            </w:r>
            <w:proofErr w:type="spellStart"/>
            <w:r w:rsidRPr="004D5F78">
              <w:rPr>
                <w:rFonts w:cs="Arial"/>
                <w:spacing w:val="-1"/>
              </w:rPr>
              <w:t>únosných</w:t>
            </w:r>
            <w:proofErr w:type="spellEnd"/>
            <w:r w:rsidRPr="00FC4B4D">
              <w:rPr>
                <w:rFonts w:cs="Arial"/>
                <w:spacing w:val="-1"/>
              </w:rPr>
              <w:t xml:space="preserve"> </w:t>
            </w:r>
            <w:proofErr w:type="spellStart"/>
            <w:r w:rsidRPr="004D5F78">
              <w:rPr>
                <w:rFonts w:cs="Arial"/>
                <w:spacing w:val="-1"/>
              </w:rPr>
              <w:t>vrstvách</w:t>
            </w:r>
            <w:proofErr w:type="spellEnd"/>
            <w:r w:rsidRPr="004D5F78">
              <w:rPr>
                <w:rFonts w:cs="Arial"/>
                <w:spacing w:val="-1"/>
              </w:rPr>
              <w:t>)</w:t>
            </w:r>
          </w:p>
        </w:tc>
      </w:tr>
      <w:tr w:rsidR="001A027C" w:rsidRPr="004D5F78" w14:paraId="79DBBF0F" w14:textId="77777777" w:rsidTr="00FC4B4D">
        <w:trPr>
          <w:trHeight w:hRule="exact" w:val="1494"/>
        </w:trPr>
        <w:tc>
          <w:tcPr>
            <w:tcW w:w="2931" w:type="dxa"/>
            <w:tcBorders>
              <w:top w:val="single" w:sz="5" w:space="0" w:color="000000"/>
              <w:left w:val="single" w:sz="5" w:space="0" w:color="000000"/>
              <w:bottom w:val="single" w:sz="5" w:space="0" w:color="000000"/>
              <w:right w:val="single" w:sz="5" w:space="0" w:color="000000"/>
            </w:tcBorders>
            <w:vAlign w:val="center"/>
          </w:tcPr>
          <w:p w14:paraId="31A7F265" w14:textId="77777777" w:rsidR="001A027C" w:rsidRPr="002F6773" w:rsidRDefault="001A027C" w:rsidP="00FC4B4D">
            <w:pPr>
              <w:ind w:left="102" w:right="701"/>
              <w:rPr>
                <w:rFonts w:cs="Arial"/>
              </w:rPr>
            </w:pPr>
            <w:proofErr w:type="spellStart"/>
            <w:r w:rsidRPr="002F6773">
              <w:rPr>
                <w:rFonts w:cs="Arial"/>
                <w:spacing w:val="-1"/>
              </w:rPr>
              <w:t>Hloubka</w:t>
            </w:r>
            <w:proofErr w:type="spellEnd"/>
            <w:r w:rsidRPr="002F6773">
              <w:rPr>
                <w:rFonts w:cs="Arial"/>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rPr>
              <w:t>u</w:t>
            </w:r>
            <w:r w:rsidRPr="002F6773">
              <w:rPr>
                <w:rFonts w:cs="Arial"/>
                <w:spacing w:val="-1"/>
              </w:rPr>
              <w:t xml:space="preserve"> </w:t>
            </w:r>
            <w:proofErr w:type="spellStart"/>
            <w:r w:rsidRPr="002F6773">
              <w:rPr>
                <w:rFonts w:cs="Arial"/>
                <w:spacing w:val="-1"/>
              </w:rPr>
              <w:t>výpustního</w:t>
            </w:r>
            <w:proofErr w:type="spellEnd"/>
            <w:r w:rsidRPr="002F6773">
              <w:rPr>
                <w:rFonts w:cs="Arial"/>
                <w:spacing w:val="29"/>
              </w:rPr>
              <w:t xml:space="preserve"> </w:t>
            </w:r>
            <w:proofErr w:type="spellStart"/>
            <w:r w:rsidRPr="002F6773">
              <w:rPr>
                <w:rFonts w:cs="Arial"/>
                <w:spacing w:val="-1"/>
              </w:rPr>
              <w:t>objektu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vAlign w:val="center"/>
          </w:tcPr>
          <w:p w14:paraId="130AC8C9" w14:textId="77777777" w:rsidR="001A027C" w:rsidRPr="002F6773" w:rsidRDefault="001A027C" w:rsidP="00FC4B4D">
            <w:pPr>
              <w:ind w:left="145" w:right="141" w:firstLine="3"/>
              <w:jc w:val="center"/>
              <w:rPr>
                <w:rFonts w:cs="Arial"/>
              </w:rPr>
            </w:pPr>
            <w:r w:rsidRPr="002F6773">
              <w:rPr>
                <w:rFonts w:cs="Arial"/>
                <w:spacing w:val="-1"/>
              </w:rPr>
              <w:t>Min.</w:t>
            </w:r>
            <w:r w:rsidRPr="002F6773">
              <w:rPr>
                <w:rFonts w:cs="Arial"/>
              </w:rPr>
              <w:t xml:space="preserve"> 2</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3</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pod</w:t>
            </w:r>
            <w:r w:rsidRPr="002F6773">
              <w:rPr>
                <w:rFonts w:cs="Arial"/>
                <w:spacing w:val="24"/>
              </w:rPr>
              <w:t xml:space="preserve"> </w:t>
            </w:r>
            <w:proofErr w:type="spellStart"/>
            <w:r w:rsidRPr="002F6773">
              <w:rPr>
                <w:rFonts w:cs="Arial"/>
                <w:spacing w:val="-1"/>
              </w:rPr>
              <w:t>projektovanou</w:t>
            </w:r>
            <w:proofErr w:type="spellEnd"/>
            <w:r w:rsidRPr="002F6773">
              <w:rPr>
                <w:rFonts w:cs="Arial"/>
                <w:spacing w:val="-3"/>
              </w:rPr>
              <w:t xml:space="preserve"> </w:t>
            </w:r>
            <w:proofErr w:type="spellStart"/>
            <w:r w:rsidRPr="002F6773">
              <w:rPr>
                <w:rFonts w:cs="Arial"/>
                <w:spacing w:val="-1"/>
              </w:rPr>
              <w:t>základovou</w:t>
            </w:r>
            <w:proofErr w:type="spellEnd"/>
            <w:r w:rsidRPr="002F6773">
              <w:rPr>
                <w:rFonts w:cs="Arial"/>
                <w:spacing w:val="21"/>
              </w:rPr>
              <w:t xml:space="preserve"> </w:t>
            </w:r>
            <w:proofErr w:type="spellStart"/>
            <w:r w:rsidRPr="002F6773">
              <w:rPr>
                <w:rFonts w:cs="Arial"/>
                <w:spacing w:val="-1"/>
              </w:rPr>
              <w:t>spárou</w:t>
            </w:r>
            <w:proofErr w:type="spellEnd"/>
            <w:r w:rsidRPr="002F6773">
              <w:rPr>
                <w:rFonts w:cs="Arial"/>
                <w:spacing w:val="-1"/>
              </w:rPr>
              <w:t xml:space="preserve"> (</w:t>
            </w:r>
            <w:proofErr w:type="spellStart"/>
            <w:r w:rsidRPr="002F6773">
              <w:rPr>
                <w:rFonts w:cs="Arial"/>
                <w:spacing w:val="-1"/>
              </w:rPr>
              <w:t>vždy</w:t>
            </w:r>
            <w:proofErr w:type="spellEnd"/>
            <w:r w:rsidRPr="002F6773">
              <w:rPr>
                <w:rFonts w:cs="Arial"/>
                <w:spacing w:val="1"/>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spacing w:val="27"/>
              </w:rPr>
              <w:t xml:space="preserve"> </w:t>
            </w:r>
            <w:proofErr w:type="spellStart"/>
            <w:r w:rsidRPr="002F6773">
              <w:rPr>
                <w:rFonts w:cs="Arial"/>
                <w:spacing w:val="-1"/>
              </w:rPr>
              <w:t>dostatečně</w:t>
            </w:r>
            <w:proofErr w:type="spellEnd"/>
            <w:r w:rsidRPr="002F6773">
              <w:rPr>
                <w:rFonts w:cs="Arial"/>
                <w:spacing w:val="1"/>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c>
          <w:tcPr>
            <w:tcW w:w="2927" w:type="dxa"/>
            <w:tcBorders>
              <w:top w:val="single" w:sz="5" w:space="0" w:color="000000"/>
              <w:left w:val="single" w:sz="5" w:space="0" w:color="000000"/>
              <w:bottom w:val="single" w:sz="5" w:space="0" w:color="000000"/>
              <w:right w:val="single" w:sz="5" w:space="0" w:color="000000"/>
            </w:tcBorders>
            <w:vAlign w:val="center"/>
          </w:tcPr>
          <w:p w14:paraId="1FC5946C" w14:textId="77777777" w:rsidR="001A027C" w:rsidRPr="002F6773" w:rsidRDefault="001A027C" w:rsidP="00FC4B4D">
            <w:pPr>
              <w:ind w:left="102" w:right="101"/>
              <w:jc w:val="center"/>
              <w:rPr>
                <w:rFonts w:cs="Arial"/>
              </w:rPr>
            </w:pPr>
            <w:r w:rsidRPr="002F6773">
              <w:rPr>
                <w:rFonts w:cs="Arial"/>
                <w:spacing w:val="-1"/>
              </w:rPr>
              <w:t>Min.</w:t>
            </w:r>
            <w:r w:rsidRPr="002F6773">
              <w:rPr>
                <w:rFonts w:cs="Arial"/>
              </w:rPr>
              <w:t xml:space="preserve"> 3</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4</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 xml:space="preserve">pod </w:t>
            </w:r>
            <w:proofErr w:type="spellStart"/>
            <w:r w:rsidRPr="002F6773">
              <w:rPr>
                <w:rFonts w:cs="Arial"/>
                <w:spacing w:val="-1"/>
              </w:rPr>
              <w:t>projektovanou</w:t>
            </w:r>
            <w:proofErr w:type="spellEnd"/>
            <w:r w:rsidRPr="002F6773">
              <w:rPr>
                <w:rFonts w:cs="Arial"/>
                <w:spacing w:val="28"/>
              </w:rPr>
              <w:t xml:space="preserve"> </w:t>
            </w:r>
            <w:proofErr w:type="spellStart"/>
            <w:r w:rsidRPr="002F6773">
              <w:rPr>
                <w:rFonts w:cs="Arial"/>
                <w:spacing w:val="-1"/>
              </w:rPr>
              <w:t>základovou</w:t>
            </w:r>
            <w:proofErr w:type="spellEnd"/>
            <w:r w:rsidRPr="002F6773">
              <w:rPr>
                <w:rFonts w:cs="Arial"/>
                <w:spacing w:val="-1"/>
              </w:rPr>
              <w:t xml:space="preserve"> </w:t>
            </w:r>
            <w:proofErr w:type="spellStart"/>
            <w:r w:rsidRPr="002F6773">
              <w:rPr>
                <w:rFonts w:cs="Arial"/>
                <w:spacing w:val="-1"/>
              </w:rPr>
              <w:t>spárou</w:t>
            </w:r>
            <w:proofErr w:type="spellEnd"/>
            <w:r w:rsidRPr="002F6773">
              <w:rPr>
                <w:rFonts w:cs="Arial"/>
              </w:rPr>
              <w:t xml:space="preserve"> </w:t>
            </w:r>
            <w:r w:rsidRPr="002F6773">
              <w:rPr>
                <w:rFonts w:cs="Arial"/>
                <w:spacing w:val="-1"/>
              </w:rPr>
              <w:t>(</w:t>
            </w:r>
            <w:proofErr w:type="spellStart"/>
            <w:r w:rsidRPr="002F6773">
              <w:rPr>
                <w:rFonts w:cs="Arial"/>
                <w:spacing w:val="-1"/>
              </w:rPr>
              <w:t>vždy</w:t>
            </w:r>
            <w:proofErr w:type="spellEnd"/>
            <w:r w:rsidRPr="002F6773">
              <w:rPr>
                <w:rFonts w:cs="Arial"/>
                <w:spacing w:val="28"/>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rPr>
              <w:t xml:space="preserve"> </w:t>
            </w:r>
            <w:proofErr w:type="spellStart"/>
            <w:r w:rsidRPr="002F6773">
              <w:rPr>
                <w:rFonts w:cs="Arial"/>
                <w:spacing w:val="-1"/>
              </w:rPr>
              <w:t>dostatečně</w:t>
            </w:r>
            <w:proofErr w:type="spellEnd"/>
            <w:r w:rsidRPr="002F6773">
              <w:rPr>
                <w:rFonts w:cs="Arial"/>
                <w:spacing w:val="28"/>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r>
      <w:tr w:rsidR="001A027C" w:rsidRPr="004D5F78" w14:paraId="16F557F9" w14:textId="77777777" w:rsidTr="00FC4B4D">
        <w:trPr>
          <w:trHeight w:hRule="exact" w:val="349"/>
        </w:trPr>
        <w:tc>
          <w:tcPr>
            <w:tcW w:w="2931" w:type="dxa"/>
            <w:tcBorders>
              <w:top w:val="single" w:sz="5" w:space="0" w:color="000000"/>
              <w:left w:val="single" w:sz="5" w:space="0" w:color="000000"/>
              <w:bottom w:val="single" w:sz="5" w:space="0" w:color="000000"/>
              <w:right w:val="single" w:sz="5" w:space="0" w:color="000000"/>
            </w:tcBorders>
            <w:vAlign w:val="center"/>
          </w:tcPr>
          <w:p w14:paraId="7E3D9BC1" w14:textId="77777777" w:rsidR="001A027C" w:rsidRPr="004D5F78" w:rsidRDefault="001A027C" w:rsidP="00FC4B4D">
            <w:pPr>
              <w:spacing w:line="267"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vAlign w:val="center"/>
          </w:tcPr>
          <w:p w14:paraId="1C8D3E51" w14:textId="77777777" w:rsidR="001A027C" w:rsidRPr="00FC4B4D" w:rsidRDefault="001A027C" w:rsidP="00FC4B4D">
            <w:pPr>
              <w:ind w:left="145" w:right="141" w:firstLine="3"/>
              <w:jc w:val="center"/>
              <w:rPr>
                <w:rFonts w:cs="Arial"/>
                <w:spacing w:val="-1"/>
              </w:rPr>
            </w:pPr>
            <w:r w:rsidRPr="004D5F78">
              <w:rPr>
                <w:rFonts w:cs="Arial"/>
                <w:spacing w:val="-1"/>
              </w:rPr>
              <w:t>Min.</w:t>
            </w:r>
            <w:r w:rsidRPr="00FC4B4D">
              <w:rPr>
                <w:rFonts w:cs="Arial"/>
                <w:spacing w:val="-1"/>
              </w:rPr>
              <w:t xml:space="preserve"> 3 </w:t>
            </w:r>
            <w:proofErr w:type="spellStart"/>
            <w:r w:rsidRPr="004D5F78">
              <w:rPr>
                <w:rFonts w:cs="Arial"/>
                <w:spacing w:val="-1"/>
              </w:rPr>
              <w:t>na</w:t>
            </w:r>
            <w:proofErr w:type="spellEnd"/>
            <w:r w:rsidRPr="00FC4B4D">
              <w:rPr>
                <w:rFonts w:cs="Arial"/>
                <w:spacing w:val="-1"/>
              </w:rPr>
              <w:t xml:space="preserve"> 1 </w:t>
            </w:r>
            <w:r w:rsidRPr="004D5F78">
              <w:rPr>
                <w:rFonts w:cs="Arial"/>
                <w:spacing w:val="-1"/>
              </w:rPr>
              <w:t>ha</w:t>
            </w:r>
          </w:p>
        </w:tc>
        <w:tc>
          <w:tcPr>
            <w:tcW w:w="2927" w:type="dxa"/>
            <w:tcBorders>
              <w:top w:val="single" w:sz="5" w:space="0" w:color="000000"/>
              <w:left w:val="single" w:sz="5" w:space="0" w:color="000000"/>
              <w:bottom w:val="single" w:sz="5" w:space="0" w:color="000000"/>
              <w:right w:val="single" w:sz="5" w:space="0" w:color="000000"/>
            </w:tcBorders>
            <w:vAlign w:val="center"/>
          </w:tcPr>
          <w:p w14:paraId="719C5EFF" w14:textId="77777777" w:rsidR="001A027C" w:rsidRPr="00FC4B4D" w:rsidRDefault="001A027C" w:rsidP="00FC4B4D">
            <w:pPr>
              <w:ind w:left="145" w:right="141" w:firstLine="3"/>
              <w:jc w:val="center"/>
              <w:rPr>
                <w:rFonts w:cs="Arial"/>
                <w:spacing w:val="-1"/>
              </w:rPr>
            </w:pPr>
            <w:r w:rsidRPr="004D5F78">
              <w:rPr>
                <w:rFonts w:cs="Arial"/>
                <w:spacing w:val="-1"/>
              </w:rPr>
              <w:t>Min.</w:t>
            </w:r>
            <w:r w:rsidRPr="00FC4B4D">
              <w:rPr>
                <w:rFonts w:cs="Arial"/>
                <w:spacing w:val="-1"/>
              </w:rPr>
              <w:t xml:space="preserve"> 6 </w:t>
            </w:r>
            <w:proofErr w:type="spellStart"/>
            <w:r w:rsidRPr="004D5F78">
              <w:rPr>
                <w:rFonts w:cs="Arial"/>
                <w:spacing w:val="-1"/>
              </w:rPr>
              <w:t>na</w:t>
            </w:r>
            <w:proofErr w:type="spellEnd"/>
            <w:r w:rsidRPr="00FC4B4D">
              <w:rPr>
                <w:rFonts w:cs="Arial"/>
                <w:spacing w:val="-1"/>
              </w:rPr>
              <w:t xml:space="preserve"> 1 </w:t>
            </w:r>
            <w:r w:rsidRPr="004D5F78">
              <w:rPr>
                <w:rFonts w:cs="Arial"/>
                <w:spacing w:val="-1"/>
              </w:rPr>
              <w:t>ha</w:t>
            </w:r>
          </w:p>
        </w:tc>
      </w:tr>
      <w:tr w:rsidR="001A027C" w:rsidRPr="004D5F78" w14:paraId="1D218CB9" w14:textId="77777777" w:rsidTr="00FC4B4D">
        <w:trPr>
          <w:trHeight w:hRule="exact" w:val="1027"/>
        </w:trPr>
        <w:tc>
          <w:tcPr>
            <w:tcW w:w="2931" w:type="dxa"/>
            <w:tcBorders>
              <w:top w:val="single" w:sz="5" w:space="0" w:color="000000"/>
              <w:left w:val="single" w:sz="5" w:space="0" w:color="000000"/>
              <w:bottom w:val="single" w:sz="5" w:space="0" w:color="000000"/>
              <w:right w:val="single" w:sz="5" w:space="0" w:color="000000"/>
            </w:tcBorders>
            <w:vAlign w:val="center"/>
          </w:tcPr>
          <w:p w14:paraId="5D3C9E55" w14:textId="77777777" w:rsidR="001A027C" w:rsidRPr="001F5300" w:rsidRDefault="001A027C" w:rsidP="00500D7A">
            <w:pPr>
              <w:spacing w:line="267" w:lineRule="exact"/>
              <w:ind w:left="102"/>
              <w:rPr>
                <w:rFonts w:cs="Arial"/>
                <w:spacing w:val="-1"/>
              </w:rPr>
            </w:pPr>
            <w:proofErr w:type="spellStart"/>
            <w:r w:rsidRPr="004D5F78">
              <w:rPr>
                <w:rFonts w:cs="Arial"/>
                <w:spacing w:val="-1"/>
              </w:rPr>
              <w:t>Hloubka</w:t>
            </w:r>
            <w:proofErr w:type="spellEnd"/>
            <w:r w:rsidRPr="001F5300">
              <w:rPr>
                <w:rFonts w:cs="Arial"/>
                <w:spacing w:val="-1"/>
              </w:rPr>
              <w:t xml:space="preserve"> </w:t>
            </w:r>
            <w:proofErr w:type="spellStart"/>
            <w:r w:rsidRPr="004D5F78">
              <w:rPr>
                <w:rFonts w:cs="Arial"/>
                <w:spacing w:val="-1"/>
              </w:rPr>
              <w:t>sond</w:t>
            </w:r>
            <w:proofErr w:type="spellEnd"/>
            <w:r w:rsidRPr="004D5F78">
              <w:rPr>
                <w:rFonts w:cs="Arial"/>
                <w:spacing w:val="-1"/>
              </w:rPr>
              <w:t xml:space="preserve"> </w:t>
            </w:r>
            <w:r w:rsidRPr="001F5300">
              <w:rPr>
                <w:rFonts w:cs="Arial"/>
                <w:spacing w:val="-1"/>
              </w:rPr>
              <w:t xml:space="preserve">v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vAlign w:val="center"/>
          </w:tcPr>
          <w:p w14:paraId="79930987" w14:textId="77777777" w:rsidR="001A027C" w:rsidRPr="001F5300" w:rsidRDefault="001A027C" w:rsidP="00500D7A">
            <w:pPr>
              <w:spacing w:line="239" w:lineRule="auto"/>
              <w:ind w:left="210" w:right="201" w:hanging="4"/>
              <w:jc w:val="center"/>
              <w:rPr>
                <w:rFonts w:cs="Arial"/>
                <w:spacing w:val="-1"/>
              </w:rPr>
            </w:pPr>
            <w:r w:rsidRPr="001F5300">
              <w:rPr>
                <w:rFonts w:cs="Arial"/>
                <w:spacing w:val="-1"/>
              </w:rPr>
              <w:t>Do</w:t>
            </w:r>
            <w:r w:rsidRPr="004D5F78">
              <w:rPr>
                <w:rFonts w:cs="Arial"/>
                <w:spacing w:val="-1"/>
              </w:rPr>
              <w:t xml:space="preserve"> </w:t>
            </w:r>
            <w:proofErr w:type="spellStart"/>
            <w:r w:rsidRPr="004D5F78">
              <w:rPr>
                <w:rFonts w:cs="Arial"/>
                <w:spacing w:val="-1"/>
              </w:rPr>
              <w:t>úrovně</w:t>
            </w:r>
            <w:proofErr w:type="spellEnd"/>
            <w:r w:rsidRPr="001F5300">
              <w:rPr>
                <w:rFonts w:cs="Arial"/>
                <w:spacing w:val="-1"/>
              </w:rPr>
              <w:t xml:space="preserve"> </w:t>
            </w:r>
            <w:proofErr w:type="spellStart"/>
            <w:r w:rsidRPr="004D5F78">
              <w:rPr>
                <w:rFonts w:cs="Arial"/>
                <w:spacing w:val="-1"/>
              </w:rPr>
              <w:t>hladiny</w:t>
            </w:r>
            <w:proofErr w:type="spellEnd"/>
            <w:r w:rsidRPr="001F5300">
              <w:rPr>
                <w:rFonts w:cs="Arial"/>
                <w:spacing w:val="-1"/>
              </w:rPr>
              <w:t xml:space="preserve"> </w:t>
            </w:r>
            <w:proofErr w:type="spellStart"/>
            <w:r w:rsidRPr="001F5300">
              <w:rPr>
                <w:rFonts w:cs="Arial"/>
                <w:spacing w:val="-1"/>
              </w:rPr>
              <w:t>podzemní</w:t>
            </w:r>
            <w:proofErr w:type="spellEnd"/>
            <w:r w:rsidRPr="001F5300">
              <w:rPr>
                <w:rFonts w:cs="Arial"/>
                <w:spacing w:val="-1"/>
              </w:rPr>
              <w:t xml:space="preserve"> </w:t>
            </w:r>
            <w:proofErr w:type="spellStart"/>
            <w:r w:rsidRPr="004D5F78">
              <w:rPr>
                <w:rFonts w:cs="Arial"/>
                <w:spacing w:val="-1"/>
              </w:rPr>
              <w:t>vody</w:t>
            </w:r>
            <w:proofErr w:type="spellEnd"/>
            <w:r w:rsidRPr="004D5F78">
              <w:rPr>
                <w:rFonts w:cs="Arial"/>
                <w:spacing w:val="-1"/>
              </w:rPr>
              <w:t>,</w:t>
            </w:r>
            <w:r w:rsidRPr="001F5300">
              <w:rPr>
                <w:rFonts w:cs="Arial"/>
                <w:spacing w:val="-1"/>
              </w:rPr>
              <w:t xml:space="preserve"> </w:t>
            </w:r>
            <w:proofErr w:type="spellStart"/>
            <w:r w:rsidRPr="001F5300">
              <w:rPr>
                <w:rFonts w:cs="Arial"/>
                <w:spacing w:val="-1"/>
              </w:rPr>
              <w:t>nebo</w:t>
            </w:r>
            <w:proofErr w:type="spellEnd"/>
            <w:r w:rsidRPr="001F5300">
              <w:rPr>
                <w:rFonts w:cs="Arial"/>
                <w:spacing w:val="-1"/>
              </w:rPr>
              <w:t xml:space="preserve"> </w:t>
            </w:r>
            <w:proofErr w:type="spellStart"/>
            <w:r w:rsidRPr="004D5F78">
              <w:rPr>
                <w:rFonts w:cs="Arial"/>
                <w:spacing w:val="-1"/>
              </w:rPr>
              <w:t>úrovně</w:t>
            </w:r>
            <w:proofErr w:type="spellEnd"/>
            <w:r w:rsidRPr="001F5300">
              <w:rPr>
                <w:rFonts w:cs="Arial"/>
                <w:spacing w:val="-1"/>
              </w:rPr>
              <w:t xml:space="preserve"> </w:t>
            </w:r>
            <w:proofErr w:type="spellStart"/>
            <w:r w:rsidRPr="004D5F78">
              <w:rPr>
                <w:rFonts w:cs="Arial"/>
                <w:spacing w:val="-1"/>
              </w:rPr>
              <w:t>zemin</w:t>
            </w:r>
            <w:proofErr w:type="spellEnd"/>
            <w:r w:rsidRPr="001F5300">
              <w:rPr>
                <w:rFonts w:cs="Arial"/>
                <w:spacing w:val="-1"/>
              </w:rPr>
              <w:t xml:space="preserve"> </w:t>
            </w:r>
            <w:proofErr w:type="spellStart"/>
            <w:r w:rsidRPr="004D5F78">
              <w:rPr>
                <w:rFonts w:cs="Arial"/>
                <w:spacing w:val="-1"/>
              </w:rPr>
              <w:t>konzistence</w:t>
            </w:r>
            <w:proofErr w:type="spellEnd"/>
            <w:r w:rsidRPr="001F5300">
              <w:rPr>
                <w:rFonts w:cs="Arial"/>
                <w:spacing w:val="-1"/>
              </w:rPr>
              <w:t xml:space="preserve"> </w:t>
            </w:r>
            <w:proofErr w:type="spellStart"/>
            <w:r w:rsidRPr="004D5F78">
              <w:rPr>
                <w:rFonts w:cs="Arial"/>
                <w:spacing w:val="-1"/>
              </w:rPr>
              <w:t>měkké</w:t>
            </w:r>
            <w:proofErr w:type="spellEnd"/>
            <w:r w:rsidRPr="001F5300">
              <w:rPr>
                <w:rFonts w:cs="Arial"/>
                <w:spacing w:val="-1"/>
              </w:rPr>
              <w:t xml:space="preserve"> a </w:t>
            </w:r>
            <w:proofErr w:type="spellStart"/>
            <w:r w:rsidRPr="004D5F78">
              <w:rPr>
                <w:rFonts w:cs="Arial"/>
                <w:spacing w:val="-1"/>
              </w:rPr>
              <w:t>kašovité</w:t>
            </w:r>
            <w:proofErr w:type="spellEnd"/>
          </w:p>
        </w:tc>
        <w:tc>
          <w:tcPr>
            <w:tcW w:w="2927" w:type="dxa"/>
            <w:tcBorders>
              <w:top w:val="single" w:sz="5" w:space="0" w:color="000000"/>
              <w:left w:val="single" w:sz="5" w:space="0" w:color="000000"/>
              <w:bottom w:val="single" w:sz="5" w:space="0" w:color="000000"/>
              <w:right w:val="single" w:sz="5" w:space="0" w:color="000000"/>
            </w:tcBorders>
            <w:vAlign w:val="center"/>
          </w:tcPr>
          <w:p w14:paraId="18E17A67" w14:textId="77777777" w:rsidR="001A027C" w:rsidRPr="001F5300" w:rsidRDefault="001A027C" w:rsidP="00500D7A">
            <w:pPr>
              <w:spacing w:line="239" w:lineRule="auto"/>
              <w:ind w:left="260" w:right="259"/>
              <w:jc w:val="center"/>
              <w:rPr>
                <w:rFonts w:cs="Arial"/>
                <w:spacing w:val="-1"/>
              </w:rPr>
            </w:pPr>
            <w:r w:rsidRPr="001F5300">
              <w:rPr>
                <w:rFonts w:cs="Arial"/>
                <w:spacing w:val="-1"/>
              </w:rPr>
              <w:t>Do</w:t>
            </w:r>
            <w:r w:rsidRPr="004D5F78">
              <w:rPr>
                <w:rFonts w:cs="Arial"/>
                <w:spacing w:val="-1"/>
              </w:rPr>
              <w:t xml:space="preserve"> </w:t>
            </w:r>
            <w:proofErr w:type="spellStart"/>
            <w:r w:rsidRPr="004D5F78">
              <w:rPr>
                <w:rFonts w:cs="Arial"/>
                <w:spacing w:val="-1"/>
              </w:rPr>
              <w:t>úrovně</w:t>
            </w:r>
            <w:proofErr w:type="spellEnd"/>
            <w:r w:rsidRPr="001F5300">
              <w:rPr>
                <w:rFonts w:cs="Arial"/>
                <w:spacing w:val="-1"/>
              </w:rPr>
              <w:t xml:space="preserve"> </w:t>
            </w:r>
            <w:proofErr w:type="spellStart"/>
            <w:r w:rsidRPr="004D5F78">
              <w:rPr>
                <w:rFonts w:cs="Arial"/>
                <w:spacing w:val="-1"/>
              </w:rPr>
              <w:t>hladiny</w:t>
            </w:r>
            <w:proofErr w:type="spellEnd"/>
            <w:r w:rsidRPr="001F5300">
              <w:rPr>
                <w:rFonts w:cs="Arial"/>
                <w:spacing w:val="-1"/>
              </w:rPr>
              <w:t xml:space="preserve"> </w:t>
            </w:r>
            <w:proofErr w:type="spellStart"/>
            <w:r w:rsidRPr="001F5300">
              <w:rPr>
                <w:rFonts w:cs="Arial"/>
                <w:spacing w:val="-1"/>
              </w:rPr>
              <w:t>podzemní</w:t>
            </w:r>
            <w:proofErr w:type="spellEnd"/>
            <w:r w:rsidRPr="001F5300">
              <w:rPr>
                <w:rFonts w:cs="Arial"/>
                <w:spacing w:val="-1"/>
              </w:rPr>
              <w:t xml:space="preserve"> </w:t>
            </w:r>
            <w:proofErr w:type="spellStart"/>
            <w:r w:rsidRPr="004D5F78">
              <w:rPr>
                <w:rFonts w:cs="Arial"/>
                <w:spacing w:val="-1"/>
              </w:rPr>
              <w:t>vody</w:t>
            </w:r>
            <w:proofErr w:type="spellEnd"/>
            <w:r w:rsidRPr="001F5300">
              <w:rPr>
                <w:rFonts w:cs="Arial"/>
                <w:spacing w:val="-1"/>
              </w:rPr>
              <w:t xml:space="preserve"> </w:t>
            </w:r>
            <w:proofErr w:type="spellStart"/>
            <w:r w:rsidRPr="001F5300">
              <w:rPr>
                <w:rFonts w:cs="Arial"/>
                <w:spacing w:val="-1"/>
              </w:rPr>
              <w:t>nebo</w:t>
            </w:r>
            <w:proofErr w:type="spellEnd"/>
            <w:r w:rsidRPr="001F5300">
              <w:rPr>
                <w:rFonts w:cs="Arial"/>
                <w:spacing w:val="-1"/>
              </w:rPr>
              <w:t xml:space="preserve"> </w:t>
            </w:r>
            <w:proofErr w:type="spellStart"/>
            <w:r w:rsidRPr="004D5F78">
              <w:rPr>
                <w:rFonts w:cs="Arial"/>
                <w:spacing w:val="-1"/>
              </w:rPr>
              <w:t>úrovně</w:t>
            </w:r>
            <w:proofErr w:type="spellEnd"/>
            <w:r w:rsidRPr="001F5300">
              <w:rPr>
                <w:rFonts w:cs="Arial"/>
                <w:spacing w:val="-1"/>
              </w:rPr>
              <w:t xml:space="preserve"> </w:t>
            </w:r>
            <w:proofErr w:type="spellStart"/>
            <w:r w:rsidRPr="004D5F78">
              <w:rPr>
                <w:rFonts w:cs="Arial"/>
                <w:spacing w:val="-1"/>
              </w:rPr>
              <w:t>zemin</w:t>
            </w:r>
            <w:proofErr w:type="spellEnd"/>
            <w:r w:rsidRPr="001F5300">
              <w:rPr>
                <w:rFonts w:cs="Arial"/>
                <w:spacing w:val="-1"/>
              </w:rPr>
              <w:t xml:space="preserve"> </w:t>
            </w:r>
            <w:proofErr w:type="spellStart"/>
            <w:r w:rsidRPr="004D5F78">
              <w:rPr>
                <w:rFonts w:cs="Arial"/>
                <w:spacing w:val="-1"/>
              </w:rPr>
              <w:t>konzistence</w:t>
            </w:r>
            <w:proofErr w:type="spellEnd"/>
            <w:r w:rsidRPr="001F5300">
              <w:rPr>
                <w:rFonts w:cs="Arial"/>
                <w:spacing w:val="-1"/>
              </w:rPr>
              <w:t xml:space="preserve"> </w:t>
            </w:r>
            <w:proofErr w:type="spellStart"/>
            <w:r w:rsidRPr="004D5F78">
              <w:rPr>
                <w:rFonts w:cs="Arial"/>
                <w:spacing w:val="-1"/>
              </w:rPr>
              <w:t>měkké</w:t>
            </w:r>
            <w:proofErr w:type="spellEnd"/>
            <w:r w:rsidRPr="001F5300">
              <w:rPr>
                <w:rFonts w:cs="Arial"/>
                <w:spacing w:val="-1"/>
              </w:rPr>
              <w:t xml:space="preserve"> a </w:t>
            </w:r>
            <w:proofErr w:type="spellStart"/>
            <w:r w:rsidRPr="004D5F78">
              <w:rPr>
                <w:rFonts w:cs="Arial"/>
                <w:spacing w:val="-1"/>
              </w:rPr>
              <w:t>kašovité</w:t>
            </w:r>
            <w:proofErr w:type="spellEnd"/>
          </w:p>
        </w:tc>
      </w:tr>
    </w:tbl>
    <w:p w14:paraId="2B205DBD" w14:textId="27270C4C" w:rsidR="00E32805" w:rsidRDefault="00E32805" w:rsidP="00627EE9">
      <w:pPr>
        <w:widowControl w:val="0"/>
        <w:spacing w:before="56" w:after="0" w:line="240" w:lineRule="auto"/>
        <w:rPr>
          <w:rFonts w:eastAsia="Calibri" w:cs="Arial"/>
          <w:b/>
          <w:spacing w:val="-1"/>
          <w:szCs w:val="22"/>
        </w:rPr>
      </w:pPr>
    </w:p>
    <w:p w14:paraId="200F9913" w14:textId="77777777" w:rsidR="005B5684" w:rsidRPr="004D5F78" w:rsidRDefault="005B5684" w:rsidP="00627EE9">
      <w:pPr>
        <w:widowControl w:val="0"/>
        <w:spacing w:before="56" w:after="0" w:line="240" w:lineRule="auto"/>
        <w:rPr>
          <w:rFonts w:eastAsia="Calibri" w:cs="Arial"/>
          <w:b/>
          <w:spacing w:val="-1"/>
          <w:szCs w:val="22"/>
        </w:rPr>
      </w:pPr>
    </w:p>
    <w:p w14:paraId="13B8EEE9" w14:textId="77777777" w:rsidR="00627EE9" w:rsidRPr="00627EE9" w:rsidRDefault="001A027C" w:rsidP="005B5684">
      <w:pPr>
        <w:widowControl w:val="0"/>
        <w:spacing w:before="56" w:line="240" w:lineRule="auto"/>
        <w:ind w:left="397"/>
        <w:rPr>
          <w:rFonts w:eastAsia="Calibri" w:cs="Arial"/>
          <w:b/>
          <w:spacing w:val="-1"/>
          <w:szCs w:val="22"/>
        </w:rPr>
      </w:pPr>
      <w:r w:rsidRPr="004D5F78">
        <w:rPr>
          <w:rFonts w:eastAsia="Calibri" w:cs="Arial"/>
          <w:b/>
          <w:spacing w:val="-1"/>
          <w:szCs w:val="22"/>
        </w:rPr>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38B20C8E" w14:textId="2D7598D3" w:rsidR="00846463" w:rsidRPr="004D5F78" w:rsidRDefault="001A027C" w:rsidP="00667F6A">
      <w:pPr>
        <w:widowControl w:val="0"/>
        <w:numPr>
          <w:ilvl w:val="0"/>
          <w:numId w:val="10"/>
        </w:numPr>
        <w:tabs>
          <w:tab w:val="left" w:pos="1117"/>
        </w:tabs>
        <w:spacing w:before="41" w:after="0" w:line="275" w:lineRule="auto"/>
        <w:ind w:right="255"/>
        <w:jc w:val="both"/>
        <w:rPr>
          <w:rFonts w:eastAsia="Calibri" w:cs="Arial"/>
          <w:szCs w:val="22"/>
        </w:rPr>
      </w:pPr>
      <w:r w:rsidRPr="004D5F78">
        <w:rPr>
          <w:rFonts w:eastAsia="Calibri" w:cs="Arial"/>
          <w:spacing w:val="-1"/>
          <w:szCs w:val="22"/>
        </w:rPr>
        <w:t>Výsledky</w:t>
      </w:r>
      <w:r w:rsidRPr="004D5F78">
        <w:rPr>
          <w:rFonts w:eastAsia="Calibri" w:cs="Arial"/>
          <w:spacing w:val="40"/>
          <w:szCs w:val="22"/>
        </w:rPr>
        <w:t xml:space="preserve"> </w:t>
      </w:r>
      <w:r w:rsidRPr="004D5F78">
        <w:rPr>
          <w:rFonts w:eastAsia="Calibri" w:cs="Arial"/>
          <w:spacing w:val="-1"/>
          <w:szCs w:val="22"/>
        </w:rPr>
        <w:t>technických</w:t>
      </w:r>
      <w:r w:rsidRPr="004D5F78">
        <w:rPr>
          <w:rFonts w:eastAsia="Calibri" w:cs="Arial"/>
          <w:spacing w:val="39"/>
          <w:szCs w:val="22"/>
        </w:rPr>
        <w:t xml:space="preserve"> </w:t>
      </w:r>
      <w:r w:rsidRPr="004D5F78">
        <w:rPr>
          <w:rFonts w:eastAsia="Calibri" w:cs="Arial"/>
          <w:spacing w:val="-1"/>
          <w:szCs w:val="22"/>
        </w:rPr>
        <w:t>prací</w:t>
      </w:r>
      <w:r w:rsidRPr="004D5F78">
        <w:rPr>
          <w:rFonts w:eastAsia="Calibri" w:cs="Arial"/>
          <w:spacing w:val="39"/>
          <w:szCs w:val="22"/>
        </w:rPr>
        <w:t xml:space="preserve"> </w:t>
      </w:r>
      <w:r w:rsidRPr="004D5F78">
        <w:rPr>
          <w:rFonts w:eastAsia="Calibri" w:cs="Arial"/>
          <w:spacing w:val="-1"/>
          <w:szCs w:val="22"/>
        </w:rPr>
        <w:t>doplnit</w:t>
      </w:r>
      <w:r w:rsidRPr="004D5F78">
        <w:rPr>
          <w:rFonts w:eastAsia="Calibri" w:cs="Arial"/>
          <w:spacing w:val="39"/>
          <w:szCs w:val="22"/>
        </w:rPr>
        <w:t xml:space="preserve"> </w:t>
      </w:r>
      <w:r w:rsidRPr="004D5F78">
        <w:rPr>
          <w:rFonts w:eastAsia="Calibri" w:cs="Arial"/>
          <w:spacing w:val="-1"/>
          <w:szCs w:val="22"/>
        </w:rPr>
        <w:t>dynamickými</w:t>
      </w:r>
      <w:r w:rsidRPr="004D5F78">
        <w:rPr>
          <w:rFonts w:eastAsia="Calibri" w:cs="Arial"/>
          <w:spacing w:val="37"/>
          <w:szCs w:val="22"/>
        </w:rPr>
        <w:t xml:space="preserve"> </w:t>
      </w:r>
      <w:r w:rsidRPr="004D5F78">
        <w:rPr>
          <w:rFonts w:eastAsia="Calibri" w:cs="Arial"/>
          <w:szCs w:val="22"/>
        </w:rPr>
        <w:t>a</w:t>
      </w:r>
      <w:r w:rsidRPr="004D5F78">
        <w:rPr>
          <w:rFonts w:eastAsia="Calibri" w:cs="Arial"/>
          <w:spacing w:val="39"/>
          <w:szCs w:val="22"/>
        </w:rPr>
        <w:t xml:space="preserve"> </w:t>
      </w:r>
      <w:r w:rsidRPr="004D5F78">
        <w:rPr>
          <w:rFonts w:eastAsia="Calibri" w:cs="Arial"/>
          <w:spacing w:val="-1"/>
          <w:szCs w:val="22"/>
        </w:rPr>
        <w:t>statickými</w:t>
      </w:r>
      <w:r w:rsidRPr="004D5F78">
        <w:rPr>
          <w:rFonts w:eastAsia="Calibri" w:cs="Arial"/>
          <w:spacing w:val="39"/>
          <w:szCs w:val="22"/>
        </w:rPr>
        <w:t xml:space="preserve"> </w:t>
      </w:r>
      <w:r w:rsidRPr="004D5F78">
        <w:rPr>
          <w:rFonts w:eastAsia="Calibri" w:cs="Arial"/>
          <w:spacing w:val="-1"/>
          <w:szCs w:val="22"/>
        </w:rPr>
        <w:t>penetracemi</w:t>
      </w:r>
      <w:r w:rsidRPr="004D5F78">
        <w:rPr>
          <w:rFonts w:eastAsia="Calibri" w:cs="Arial"/>
          <w:spacing w:val="36"/>
          <w:szCs w:val="22"/>
        </w:rPr>
        <w:t xml:space="preserve"> </w:t>
      </w:r>
      <w:r w:rsidRPr="004D5F78">
        <w:rPr>
          <w:rFonts w:eastAsia="Calibri" w:cs="Arial"/>
          <w:spacing w:val="-1"/>
          <w:szCs w:val="22"/>
        </w:rPr>
        <w:t>za</w:t>
      </w:r>
      <w:r w:rsidR="005B5684">
        <w:rPr>
          <w:rFonts w:eastAsia="Calibri" w:cs="Arial"/>
          <w:spacing w:val="39"/>
          <w:szCs w:val="22"/>
        </w:rPr>
        <w:t> </w:t>
      </w:r>
      <w:r w:rsidRPr="004D5F78">
        <w:rPr>
          <w:rFonts w:eastAsia="Calibri" w:cs="Arial"/>
          <w:spacing w:val="-1"/>
          <w:szCs w:val="22"/>
        </w:rPr>
        <w:t>účelem</w:t>
      </w:r>
      <w:r w:rsidRPr="004D5F78">
        <w:rPr>
          <w:rFonts w:eastAsia="Calibri" w:cs="Arial"/>
          <w:spacing w:val="59"/>
          <w:szCs w:val="22"/>
        </w:rPr>
        <w:t xml:space="preserve"> </w:t>
      </w:r>
      <w:r w:rsidRPr="004D5F78">
        <w:rPr>
          <w:rFonts w:eastAsia="Calibri" w:cs="Arial"/>
          <w:spacing w:val="-1"/>
          <w:szCs w:val="22"/>
        </w:rPr>
        <w:t>upřesnění</w:t>
      </w:r>
      <w:r w:rsidRPr="004D5F78">
        <w:rPr>
          <w:rFonts w:eastAsia="Calibri" w:cs="Arial"/>
          <w:spacing w:val="28"/>
          <w:szCs w:val="22"/>
        </w:rPr>
        <w:t xml:space="preserve"> </w:t>
      </w:r>
      <w:r w:rsidRPr="004D5F78">
        <w:rPr>
          <w:rFonts w:eastAsia="Calibri" w:cs="Arial"/>
          <w:spacing w:val="-1"/>
          <w:szCs w:val="22"/>
        </w:rPr>
        <w:t>geotechnických</w:t>
      </w:r>
      <w:r w:rsidRPr="004D5F78">
        <w:rPr>
          <w:rFonts w:eastAsia="Calibri" w:cs="Arial"/>
          <w:spacing w:val="29"/>
          <w:szCs w:val="22"/>
        </w:rPr>
        <w:t xml:space="preserve"> </w:t>
      </w:r>
      <w:r w:rsidRPr="004D5F78">
        <w:rPr>
          <w:rFonts w:eastAsia="Calibri" w:cs="Arial"/>
          <w:spacing w:val="-1"/>
          <w:szCs w:val="22"/>
        </w:rPr>
        <w:t>vlastností</w:t>
      </w:r>
      <w:r w:rsidRPr="004D5F78">
        <w:rPr>
          <w:rFonts w:eastAsia="Calibri" w:cs="Arial"/>
          <w:spacing w:val="29"/>
          <w:szCs w:val="22"/>
        </w:rPr>
        <w:t xml:space="preserve"> </w:t>
      </w:r>
      <w:r w:rsidRPr="004D5F78">
        <w:rPr>
          <w:rFonts w:eastAsia="Calibri" w:cs="Arial"/>
          <w:spacing w:val="-1"/>
          <w:szCs w:val="22"/>
        </w:rPr>
        <w:t>zemin</w:t>
      </w:r>
      <w:r w:rsidRPr="004D5F78">
        <w:rPr>
          <w:rFonts w:eastAsia="Calibri" w:cs="Arial"/>
          <w:spacing w:val="28"/>
          <w:szCs w:val="22"/>
        </w:rPr>
        <w:t xml:space="preserve"> </w:t>
      </w:r>
      <w:r w:rsidRPr="004D5F78">
        <w:rPr>
          <w:rFonts w:eastAsia="Calibri" w:cs="Arial"/>
          <w:szCs w:val="22"/>
        </w:rPr>
        <w:t>pod</w:t>
      </w:r>
      <w:r w:rsidRPr="004D5F78">
        <w:rPr>
          <w:rFonts w:eastAsia="Calibri" w:cs="Arial"/>
          <w:spacing w:val="29"/>
          <w:szCs w:val="22"/>
        </w:rPr>
        <w:t xml:space="preserve"> </w:t>
      </w:r>
      <w:r w:rsidRPr="004D5F78">
        <w:rPr>
          <w:rFonts w:eastAsia="Calibri" w:cs="Arial"/>
          <w:spacing w:val="-1"/>
          <w:szCs w:val="22"/>
        </w:rPr>
        <w:t>tělesem</w:t>
      </w:r>
      <w:r w:rsidRPr="004D5F78">
        <w:rPr>
          <w:rFonts w:eastAsia="Calibri" w:cs="Arial"/>
          <w:spacing w:val="30"/>
          <w:szCs w:val="22"/>
        </w:rPr>
        <w:t xml:space="preserve"> </w:t>
      </w:r>
      <w:r w:rsidRPr="004D5F78">
        <w:rPr>
          <w:rFonts w:eastAsia="Calibri" w:cs="Arial"/>
          <w:spacing w:val="-1"/>
          <w:szCs w:val="22"/>
        </w:rPr>
        <w:t>hráze</w:t>
      </w:r>
      <w:r w:rsidRPr="004D5F78">
        <w:rPr>
          <w:rFonts w:eastAsia="Calibri" w:cs="Arial"/>
          <w:spacing w:val="30"/>
          <w:szCs w:val="22"/>
        </w:rPr>
        <w:t xml:space="preserve"> </w:t>
      </w:r>
      <w:r w:rsidRPr="004D5F78">
        <w:rPr>
          <w:rFonts w:eastAsia="Calibri" w:cs="Arial"/>
          <w:spacing w:val="-1"/>
          <w:szCs w:val="22"/>
        </w:rPr>
        <w:t>případně</w:t>
      </w:r>
      <w:r w:rsidRPr="004D5F78">
        <w:rPr>
          <w:rFonts w:eastAsia="Calibri" w:cs="Arial"/>
          <w:spacing w:val="29"/>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místě</w:t>
      </w:r>
      <w:r w:rsidRPr="004D5F78">
        <w:rPr>
          <w:rFonts w:eastAsia="Calibri" w:cs="Arial"/>
          <w:spacing w:val="30"/>
          <w:szCs w:val="22"/>
        </w:rPr>
        <w:t xml:space="preserve"> </w:t>
      </w:r>
      <w:r w:rsidRPr="004D5F78">
        <w:rPr>
          <w:rFonts w:eastAsia="Calibri" w:cs="Arial"/>
          <w:spacing w:val="-1"/>
          <w:szCs w:val="22"/>
        </w:rPr>
        <w:t>budoucího</w:t>
      </w:r>
      <w:r w:rsidRPr="004D5F78">
        <w:rPr>
          <w:rFonts w:eastAsia="Calibri" w:cs="Arial"/>
          <w:spacing w:val="51"/>
          <w:szCs w:val="22"/>
        </w:rPr>
        <w:t xml:space="preserve"> </w:t>
      </w:r>
      <w:r w:rsidRPr="004D5F78">
        <w:rPr>
          <w:rFonts w:eastAsia="Calibri" w:cs="Arial"/>
          <w:spacing w:val="-1"/>
          <w:szCs w:val="22"/>
        </w:rPr>
        <w:t>výpustního zařízení</w:t>
      </w:r>
    </w:p>
    <w:p w14:paraId="219867FF" w14:textId="7D9E0F36" w:rsidR="00627EE9" w:rsidRPr="001D0AEF" w:rsidRDefault="001A027C" w:rsidP="00667F6A">
      <w:pPr>
        <w:widowControl w:val="0"/>
        <w:numPr>
          <w:ilvl w:val="0"/>
          <w:numId w:val="10"/>
        </w:numPr>
        <w:tabs>
          <w:tab w:val="left" w:pos="1117"/>
        </w:tabs>
        <w:spacing w:before="1" w:after="0" w:line="240" w:lineRule="auto"/>
        <w:ind w:left="1115" w:right="253" w:hanging="359"/>
        <w:jc w:val="both"/>
        <w:rPr>
          <w:rFonts w:eastAsia="Calibri" w:cs="Arial"/>
          <w:szCs w:val="22"/>
        </w:rPr>
      </w:pPr>
      <w:r w:rsidRPr="004D5F78">
        <w:rPr>
          <w:rFonts w:eastAsia="Calibri" w:cs="Arial"/>
          <w:spacing w:val="-1"/>
          <w:szCs w:val="22"/>
        </w:rPr>
        <w:t>Laboratorní</w:t>
      </w:r>
      <w:r w:rsidRPr="004D5F78">
        <w:rPr>
          <w:rFonts w:eastAsia="Calibri" w:cs="Arial"/>
          <w:spacing w:val="2"/>
          <w:szCs w:val="22"/>
        </w:rPr>
        <w:t xml:space="preserve"> </w:t>
      </w:r>
      <w:r w:rsidRPr="004D5F78">
        <w:rPr>
          <w:rFonts w:eastAsia="Calibri" w:cs="Arial"/>
          <w:spacing w:val="-1"/>
          <w:szCs w:val="22"/>
        </w:rPr>
        <w:t>zkoušky</w:t>
      </w:r>
      <w:r w:rsidRPr="004D5F78">
        <w:rPr>
          <w:rFonts w:eastAsia="Calibri" w:cs="Arial"/>
          <w:spacing w:val="3"/>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skalních</w:t>
      </w:r>
      <w:r w:rsidRPr="004D5F78">
        <w:rPr>
          <w:rFonts w:eastAsia="Calibri" w:cs="Arial"/>
          <w:spacing w:val="2"/>
          <w:szCs w:val="22"/>
        </w:rPr>
        <w:t xml:space="preserve"> </w:t>
      </w:r>
      <w:r w:rsidRPr="004D5F78">
        <w:rPr>
          <w:rFonts w:eastAsia="Calibri" w:cs="Arial"/>
          <w:szCs w:val="22"/>
        </w:rPr>
        <w:t>a</w:t>
      </w:r>
      <w:r w:rsidRPr="004D5F78">
        <w:rPr>
          <w:rFonts w:eastAsia="Calibri" w:cs="Arial"/>
          <w:spacing w:val="2"/>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
          <w:szCs w:val="22"/>
        </w:rPr>
        <w:t xml:space="preserve"> </w:t>
      </w:r>
      <w:r w:rsidRPr="004D5F78">
        <w:rPr>
          <w:rFonts w:eastAsia="Calibri" w:cs="Arial"/>
          <w:spacing w:val="-2"/>
          <w:szCs w:val="22"/>
        </w:rPr>
        <w:t>hornin</w:t>
      </w:r>
      <w:r w:rsidRPr="004D5F78">
        <w:rPr>
          <w:rFonts w:eastAsia="Calibri" w:cs="Arial"/>
          <w:spacing w:val="2"/>
          <w:szCs w:val="22"/>
        </w:rPr>
        <w:t xml:space="preserve"> </w:t>
      </w:r>
      <w:r w:rsidRPr="004D5F78">
        <w:rPr>
          <w:rFonts w:eastAsia="Calibri" w:cs="Arial"/>
          <w:szCs w:val="22"/>
        </w:rPr>
        <w:t>se</w:t>
      </w:r>
      <w:r w:rsidRPr="004D5F78">
        <w:rPr>
          <w:rFonts w:eastAsia="Calibri" w:cs="Arial"/>
          <w:spacing w:val="3"/>
          <w:szCs w:val="22"/>
        </w:rPr>
        <w:t xml:space="preserve"> </w:t>
      </w:r>
      <w:r w:rsidRPr="004D5F78">
        <w:rPr>
          <w:rFonts w:eastAsia="Calibri" w:cs="Arial"/>
          <w:spacing w:val="-1"/>
          <w:szCs w:val="22"/>
        </w:rPr>
        <w:t>provádí</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rozsahu</w:t>
      </w:r>
      <w:r w:rsidRPr="004D5F78">
        <w:rPr>
          <w:rFonts w:eastAsia="Calibri" w:cs="Arial"/>
          <w:spacing w:val="2"/>
          <w:szCs w:val="22"/>
        </w:rPr>
        <w:t xml:space="preserve"> </w:t>
      </w:r>
      <w:r w:rsidRPr="004D5F78">
        <w:rPr>
          <w:rFonts w:eastAsia="Calibri" w:cs="Arial"/>
          <w:spacing w:val="-2"/>
          <w:szCs w:val="22"/>
        </w:rPr>
        <w:t>pro</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63"/>
          <w:szCs w:val="22"/>
        </w:rPr>
        <w:t xml:space="preserve"> </w:t>
      </w:r>
      <w:r w:rsidRPr="004D5F78">
        <w:rPr>
          <w:rFonts w:eastAsia="Calibri" w:cs="Arial"/>
          <w:spacing w:val="-1"/>
          <w:szCs w:val="22"/>
        </w:rPr>
        <w:t>popisných</w:t>
      </w:r>
      <w:r w:rsidRPr="004D5F78">
        <w:rPr>
          <w:rFonts w:eastAsia="Calibri" w:cs="Arial"/>
          <w:spacing w:val="37"/>
          <w:szCs w:val="22"/>
        </w:rPr>
        <w:t xml:space="preserve"> </w:t>
      </w:r>
      <w:r w:rsidRPr="004D5F78">
        <w:rPr>
          <w:rFonts w:eastAsia="Calibri" w:cs="Arial"/>
          <w:spacing w:val="-1"/>
          <w:szCs w:val="22"/>
        </w:rPr>
        <w:t>vlastností</w:t>
      </w:r>
      <w:r w:rsidRPr="004D5F78">
        <w:rPr>
          <w:rFonts w:eastAsia="Calibri" w:cs="Arial"/>
          <w:spacing w:val="39"/>
          <w:szCs w:val="22"/>
        </w:rPr>
        <w:t xml:space="preserve"> </w:t>
      </w:r>
      <w:r w:rsidRPr="004D5F78">
        <w:rPr>
          <w:rFonts w:eastAsia="Calibri" w:cs="Arial"/>
          <w:spacing w:val="-1"/>
          <w:szCs w:val="22"/>
        </w:rPr>
        <w:t>jednotlivých</w:t>
      </w:r>
      <w:r w:rsidRPr="004D5F78">
        <w:rPr>
          <w:rFonts w:eastAsia="Calibri" w:cs="Arial"/>
          <w:spacing w:val="41"/>
          <w:szCs w:val="22"/>
        </w:rPr>
        <w:t xml:space="preserve"> </w:t>
      </w:r>
      <w:r w:rsidRPr="004D5F78">
        <w:rPr>
          <w:rFonts w:eastAsia="Calibri" w:cs="Arial"/>
          <w:spacing w:val="-1"/>
          <w:szCs w:val="22"/>
        </w:rPr>
        <w:t>typů</w:t>
      </w:r>
      <w:r w:rsidRPr="004D5F78">
        <w:rPr>
          <w:rFonts w:eastAsia="Calibri" w:cs="Arial"/>
          <w:spacing w:val="40"/>
          <w:szCs w:val="22"/>
        </w:rPr>
        <w:t xml:space="preserve"> </w:t>
      </w:r>
      <w:r w:rsidRPr="004D5F78">
        <w:rPr>
          <w:rFonts w:eastAsia="Calibri" w:cs="Arial"/>
          <w:spacing w:val="-1"/>
          <w:szCs w:val="22"/>
        </w:rPr>
        <w:t>zemin</w:t>
      </w:r>
      <w:r w:rsidRPr="004D5F78">
        <w:rPr>
          <w:rFonts w:eastAsia="Calibri" w:cs="Arial"/>
          <w:spacing w:val="38"/>
          <w:szCs w:val="22"/>
        </w:rPr>
        <w:t xml:space="preserve"> </w:t>
      </w:r>
      <w:r w:rsidRPr="004D5F78">
        <w:rPr>
          <w:rFonts w:eastAsia="Calibri" w:cs="Arial"/>
          <w:szCs w:val="22"/>
        </w:rPr>
        <w:t>a</w:t>
      </w:r>
      <w:r w:rsidRPr="004D5F78">
        <w:rPr>
          <w:rFonts w:eastAsia="Calibri" w:cs="Arial"/>
          <w:spacing w:val="41"/>
          <w:szCs w:val="22"/>
        </w:rPr>
        <w:t xml:space="preserve"> </w:t>
      </w:r>
      <w:r w:rsidRPr="004D5F78">
        <w:rPr>
          <w:rFonts w:eastAsia="Calibri" w:cs="Arial"/>
          <w:szCs w:val="22"/>
        </w:rPr>
        <w:t>k</w:t>
      </w:r>
      <w:r w:rsidRPr="004D5F78">
        <w:rPr>
          <w:rFonts w:eastAsia="Calibri" w:cs="Arial"/>
          <w:spacing w:val="-2"/>
          <w:szCs w:val="22"/>
        </w:rPr>
        <w:t xml:space="preserve"> </w:t>
      </w:r>
      <w:r w:rsidRPr="004D5F78">
        <w:rPr>
          <w:rFonts w:eastAsia="Calibri" w:cs="Arial"/>
          <w:spacing w:val="-1"/>
          <w:szCs w:val="22"/>
        </w:rPr>
        <w:t>jejich</w:t>
      </w:r>
      <w:r w:rsidRPr="004D5F78">
        <w:rPr>
          <w:rFonts w:eastAsia="Calibri" w:cs="Arial"/>
          <w:spacing w:val="41"/>
          <w:szCs w:val="22"/>
        </w:rPr>
        <w:t xml:space="preserve"> </w:t>
      </w:r>
      <w:r w:rsidRPr="004D5F78">
        <w:rPr>
          <w:rFonts w:eastAsia="Calibri" w:cs="Arial"/>
          <w:spacing w:val="-1"/>
          <w:szCs w:val="22"/>
        </w:rPr>
        <w:t>zařazení</w:t>
      </w:r>
      <w:r w:rsidRPr="004D5F78">
        <w:rPr>
          <w:rFonts w:eastAsia="Calibri" w:cs="Arial"/>
          <w:spacing w:val="40"/>
          <w:szCs w:val="22"/>
        </w:rPr>
        <w:t xml:space="preserve"> </w:t>
      </w:r>
      <w:r w:rsidRPr="004D5F78">
        <w:rPr>
          <w:rFonts w:eastAsia="Calibri" w:cs="Arial"/>
          <w:spacing w:val="-1"/>
          <w:szCs w:val="22"/>
        </w:rPr>
        <w:t>do</w:t>
      </w:r>
      <w:r w:rsidR="001D0AEF">
        <w:rPr>
          <w:rFonts w:eastAsia="Calibri" w:cs="Arial"/>
          <w:szCs w:val="22"/>
        </w:rPr>
        <w:t xml:space="preserve"> </w:t>
      </w:r>
      <w:r w:rsidRPr="001D0AEF">
        <w:rPr>
          <w:rFonts w:eastAsia="Calibri" w:cs="Arial"/>
          <w:spacing w:val="-1"/>
          <w:szCs w:val="22"/>
        </w:rPr>
        <w:t>klasifikačního</w:t>
      </w:r>
      <w:r w:rsidRPr="001D0AEF">
        <w:rPr>
          <w:rFonts w:eastAsia="Calibri" w:cs="Arial"/>
          <w:spacing w:val="43"/>
          <w:szCs w:val="22"/>
        </w:rPr>
        <w:t xml:space="preserve"> </w:t>
      </w:r>
      <w:r w:rsidRPr="001D0AEF">
        <w:rPr>
          <w:rFonts w:eastAsia="Calibri" w:cs="Arial"/>
          <w:spacing w:val="-1"/>
          <w:szCs w:val="22"/>
        </w:rPr>
        <w:t>systému</w:t>
      </w:r>
      <w:r w:rsidRPr="001D0AEF">
        <w:rPr>
          <w:rFonts w:eastAsia="Calibri" w:cs="Arial"/>
          <w:spacing w:val="61"/>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zCs w:val="22"/>
        </w:rPr>
        <w:t>75</w:t>
      </w:r>
      <w:r w:rsidRPr="001D0AEF">
        <w:rPr>
          <w:rFonts w:eastAsia="Calibri" w:cs="Arial"/>
          <w:spacing w:val="4"/>
          <w:szCs w:val="22"/>
        </w:rPr>
        <w:t xml:space="preserve"> </w:t>
      </w:r>
      <w:r w:rsidRPr="001D0AEF">
        <w:rPr>
          <w:rFonts w:eastAsia="Calibri" w:cs="Arial"/>
          <w:spacing w:val="-1"/>
          <w:szCs w:val="22"/>
        </w:rPr>
        <w:t>2410,</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73</w:t>
      </w:r>
      <w:r w:rsidRPr="001D0AEF">
        <w:rPr>
          <w:rFonts w:eastAsia="Calibri" w:cs="Arial"/>
          <w:spacing w:val="4"/>
          <w:szCs w:val="22"/>
        </w:rPr>
        <w:t xml:space="preserve"> </w:t>
      </w:r>
      <w:r w:rsidRPr="001D0AEF">
        <w:rPr>
          <w:rFonts w:eastAsia="Calibri" w:cs="Arial"/>
          <w:spacing w:val="-1"/>
          <w:szCs w:val="22"/>
        </w:rPr>
        <w:t>6133,</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ISO</w:t>
      </w:r>
      <w:r w:rsidRPr="001D0AEF">
        <w:rPr>
          <w:rFonts w:eastAsia="Calibri" w:cs="Arial"/>
          <w:spacing w:val="3"/>
          <w:szCs w:val="22"/>
        </w:rPr>
        <w:t xml:space="preserve"> </w:t>
      </w:r>
      <w:r w:rsidRPr="001D0AEF">
        <w:rPr>
          <w:rFonts w:eastAsia="Calibri" w:cs="Arial"/>
          <w:spacing w:val="-1"/>
          <w:szCs w:val="22"/>
        </w:rPr>
        <w:t>14688-2,).</w:t>
      </w:r>
      <w:r w:rsidRPr="001D0AEF">
        <w:rPr>
          <w:rFonts w:eastAsia="Calibri" w:cs="Arial"/>
          <w:spacing w:val="3"/>
          <w:szCs w:val="22"/>
        </w:rPr>
        <w:t xml:space="preserve"> </w:t>
      </w:r>
      <w:r w:rsidRPr="001D0AEF">
        <w:rPr>
          <w:rFonts w:eastAsia="Calibri" w:cs="Arial"/>
          <w:spacing w:val="-1"/>
          <w:szCs w:val="22"/>
        </w:rPr>
        <w:t>Na</w:t>
      </w:r>
      <w:r w:rsidR="005B5684">
        <w:rPr>
          <w:rFonts w:eastAsia="Calibri" w:cs="Arial"/>
          <w:spacing w:val="3"/>
          <w:szCs w:val="22"/>
        </w:rPr>
        <w:t> </w:t>
      </w:r>
      <w:r w:rsidRPr="001D0AEF">
        <w:rPr>
          <w:rFonts w:eastAsia="Calibri" w:cs="Arial"/>
          <w:spacing w:val="-1"/>
          <w:szCs w:val="22"/>
        </w:rPr>
        <w:t>základě</w:t>
      </w:r>
      <w:r w:rsidRPr="001D0AEF">
        <w:rPr>
          <w:rFonts w:eastAsia="Calibri" w:cs="Arial"/>
          <w:spacing w:val="4"/>
          <w:szCs w:val="22"/>
        </w:rPr>
        <w:t xml:space="preserve"> </w:t>
      </w:r>
      <w:r w:rsidRPr="001D0AEF">
        <w:rPr>
          <w:rFonts w:eastAsia="Calibri" w:cs="Arial"/>
          <w:spacing w:val="-1"/>
          <w:szCs w:val="22"/>
        </w:rPr>
        <w:t>provedených</w:t>
      </w:r>
      <w:r w:rsidRPr="001D0AEF">
        <w:rPr>
          <w:rFonts w:eastAsia="Calibri" w:cs="Arial"/>
          <w:spacing w:val="3"/>
          <w:szCs w:val="22"/>
        </w:rPr>
        <w:t xml:space="preserve"> </w:t>
      </w:r>
      <w:r w:rsidRPr="001D0AEF">
        <w:rPr>
          <w:rFonts w:eastAsia="Calibri" w:cs="Arial"/>
          <w:spacing w:val="-1"/>
          <w:szCs w:val="22"/>
        </w:rPr>
        <w:t>laboratorních</w:t>
      </w:r>
      <w:r w:rsidRPr="001D0AEF">
        <w:rPr>
          <w:rFonts w:eastAsia="Calibri" w:cs="Arial"/>
          <w:spacing w:val="51"/>
          <w:szCs w:val="22"/>
        </w:rPr>
        <w:t xml:space="preserve"> </w:t>
      </w:r>
      <w:r w:rsidRPr="001D0AEF">
        <w:rPr>
          <w:rFonts w:eastAsia="Calibri" w:cs="Arial"/>
          <w:spacing w:val="-1"/>
          <w:szCs w:val="22"/>
        </w:rPr>
        <w:t>rozborů zeminy</w:t>
      </w:r>
      <w:r w:rsidRPr="001D0AEF">
        <w:rPr>
          <w:rFonts w:eastAsia="Calibri" w:cs="Arial"/>
          <w:spacing w:val="-2"/>
          <w:szCs w:val="22"/>
        </w:rPr>
        <w:t xml:space="preserve"> </w:t>
      </w:r>
      <w:r w:rsidRPr="001D0AEF">
        <w:rPr>
          <w:rFonts w:eastAsia="Calibri" w:cs="Arial"/>
          <w:spacing w:val="-1"/>
          <w:szCs w:val="22"/>
        </w:rPr>
        <w:t>zařadit</w:t>
      </w:r>
      <w:r w:rsidRPr="001D0AEF">
        <w:rPr>
          <w:rFonts w:eastAsia="Calibri" w:cs="Arial"/>
          <w:spacing w:val="1"/>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1"/>
          <w:szCs w:val="22"/>
        </w:rPr>
        <w:t>použitelnosti</w:t>
      </w:r>
      <w:r w:rsidRPr="001D0AEF">
        <w:rPr>
          <w:rFonts w:eastAsia="Calibri" w:cs="Arial"/>
          <w:spacing w:val="-3"/>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2"/>
          <w:szCs w:val="22"/>
        </w:rPr>
        <w:t>parametrů:</w:t>
      </w:r>
    </w:p>
    <w:p w14:paraId="6EDA7541" w14:textId="77777777" w:rsidR="001A027C" w:rsidRPr="004D5F78" w:rsidRDefault="001A027C" w:rsidP="00667F6A">
      <w:pPr>
        <w:widowControl w:val="0"/>
        <w:numPr>
          <w:ilvl w:val="1"/>
          <w:numId w:val="10"/>
        </w:numPr>
        <w:tabs>
          <w:tab w:val="left" w:pos="1836"/>
        </w:tabs>
        <w:spacing w:after="0" w:line="240" w:lineRule="auto"/>
        <w:ind w:hanging="562"/>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hráze</w:t>
      </w:r>
      <w:r w:rsidRPr="004D5F78">
        <w:rPr>
          <w:rFonts w:eastAsia="Calibri" w:cs="Arial"/>
          <w:spacing w:val="1"/>
          <w:szCs w:val="22"/>
        </w:rPr>
        <w:t xml:space="preserve"> </w:t>
      </w:r>
      <w:r w:rsidRPr="004D5F78">
        <w:rPr>
          <w:rFonts w:eastAsia="Calibri" w:cs="Arial"/>
          <w:spacing w:val="-1"/>
          <w:szCs w:val="22"/>
        </w:rPr>
        <w:t>ani</w:t>
      </w:r>
      <w:r w:rsidRPr="004D5F78">
        <w:rPr>
          <w:rFonts w:eastAsia="Calibri" w:cs="Arial"/>
          <w:spacing w:val="-3"/>
          <w:szCs w:val="22"/>
        </w:rPr>
        <w:t xml:space="preserve"> </w:t>
      </w:r>
      <w:r w:rsidRPr="004D5F78">
        <w:rPr>
          <w:rFonts w:eastAsia="Calibri" w:cs="Arial"/>
          <w:spacing w:val="-1"/>
          <w:szCs w:val="22"/>
        </w:rPr>
        <w:t>těsnící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4DD133BA" w14:textId="77777777" w:rsidR="001A027C" w:rsidRPr="004D5F78" w:rsidRDefault="001A027C" w:rsidP="00667F6A">
      <w:pPr>
        <w:widowControl w:val="0"/>
        <w:numPr>
          <w:ilvl w:val="1"/>
          <w:numId w:val="10"/>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2"/>
          <w:szCs w:val="22"/>
        </w:rPr>
        <w:t xml:space="preserve"> </w:t>
      </w:r>
      <w:r w:rsidRPr="004D5F78">
        <w:rPr>
          <w:rFonts w:eastAsia="Calibri" w:cs="Arial"/>
          <w:spacing w:val="-2"/>
          <w:szCs w:val="22"/>
        </w:rPr>
        <w:t>homogenní</w:t>
      </w:r>
      <w:r w:rsidRPr="004D5F78">
        <w:rPr>
          <w:rFonts w:eastAsia="Calibri" w:cs="Arial"/>
          <w:szCs w:val="22"/>
        </w:rPr>
        <w:t xml:space="preserve"> </w:t>
      </w:r>
      <w:r w:rsidRPr="004D5F78">
        <w:rPr>
          <w:rFonts w:eastAsia="Calibri" w:cs="Arial"/>
          <w:spacing w:val="-1"/>
          <w:szCs w:val="22"/>
        </w:rPr>
        <w:t>hráze</w:t>
      </w:r>
    </w:p>
    <w:p w14:paraId="6DBA3CCF" w14:textId="77777777" w:rsidR="001A027C" w:rsidRPr="004D5F78" w:rsidRDefault="001A027C" w:rsidP="00667F6A">
      <w:pPr>
        <w:widowControl w:val="0"/>
        <w:numPr>
          <w:ilvl w:val="1"/>
          <w:numId w:val="10"/>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 těsnicí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1CBBD407" w14:textId="77777777" w:rsidR="001A027C" w:rsidRPr="004D5F78" w:rsidRDefault="001A027C" w:rsidP="00667F6A">
      <w:pPr>
        <w:widowControl w:val="0"/>
        <w:numPr>
          <w:ilvl w:val="1"/>
          <w:numId w:val="10"/>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2"/>
          <w:szCs w:val="22"/>
        </w:rPr>
        <w:t>stabilizační</w:t>
      </w:r>
      <w:r w:rsidRPr="004D5F78">
        <w:rPr>
          <w:rFonts w:eastAsia="Calibri" w:cs="Arial"/>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6CC1C9B6" w14:textId="77777777" w:rsidR="001A027C" w:rsidRPr="004D5F78" w:rsidRDefault="001A027C" w:rsidP="00667F6A">
      <w:pPr>
        <w:widowControl w:val="0"/>
        <w:numPr>
          <w:ilvl w:val="1"/>
          <w:numId w:val="10"/>
        </w:numPr>
        <w:tabs>
          <w:tab w:val="left" w:pos="1837"/>
        </w:tabs>
        <w:spacing w:before="31"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propustnost</w:t>
      </w:r>
      <w:r w:rsidRPr="004D5F78">
        <w:rPr>
          <w:rFonts w:eastAsia="Calibri" w:cs="Arial"/>
          <w:spacing w:val="1"/>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hráze</w:t>
      </w:r>
    </w:p>
    <w:p w14:paraId="61643BA8" w14:textId="77777777" w:rsidR="001A027C" w:rsidRPr="004D5F78" w:rsidRDefault="001A027C" w:rsidP="00667F6A">
      <w:pPr>
        <w:widowControl w:val="0"/>
        <w:numPr>
          <w:ilvl w:val="1"/>
          <w:numId w:val="10"/>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geomechanické</w:t>
      </w:r>
      <w:r w:rsidRPr="004D5F78">
        <w:rPr>
          <w:rFonts w:eastAsia="Calibri" w:cs="Arial"/>
          <w:spacing w:val="1"/>
          <w:szCs w:val="22"/>
        </w:rPr>
        <w:t xml:space="preserve"> </w:t>
      </w:r>
      <w:r w:rsidRPr="004D5F78">
        <w:rPr>
          <w:rFonts w:eastAsia="Calibri" w:cs="Arial"/>
          <w:spacing w:val="-1"/>
          <w:szCs w:val="22"/>
        </w:rPr>
        <w:t>parametry</w:t>
      </w:r>
      <w:r w:rsidRPr="004D5F78">
        <w:rPr>
          <w:rFonts w:eastAsia="Calibri" w:cs="Arial"/>
          <w:spacing w:val="1"/>
          <w:szCs w:val="22"/>
        </w:rPr>
        <w:t xml:space="preserve"> </w:t>
      </w:r>
      <w:r w:rsidRPr="004D5F78">
        <w:rPr>
          <w:rFonts w:eastAsia="Calibri" w:cs="Arial"/>
          <w:spacing w:val="-1"/>
          <w:szCs w:val="22"/>
        </w:rPr>
        <w:t xml:space="preserve">zemin </w:t>
      </w:r>
      <w:r w:rsidRPr="004D5F78">
        <w:rPr>
          <w:rFonts w:eastAsia="Calibri" w:cs="Arial"/>
          <w:szCs w:val="22"/>
        </w:rPr>
        <w:t xml:space="preserve">z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 xml:space="preserve">výpustního </w:t>
      </w:r>
      <w:r w:rsidRPr="004D5F78">
        <w:rPr>
          <w:rFonts w:eastAsia="Calibri" w:cs="Arial"/>
          <w:szCs w:val="22"/>
        </w:rPr>
        <w:t>objektu</w:t>
      </w:r>
    </w:p>
    <w:p w14:paraId="5D5195A3" w14:textId="77777777" w:rsidR="00846463" w:rsidRPr="004D5F78" w:rsidRDefault="001A027C" w:rsidP="00667F6A">
      <w:pPr>
        <w:widowControl w:val="0"/>
        <w:numPr>
          <w:ilvl w:val="1"/>
          <w:numId w:val="10"/>
        </w:numPr>
        <w:tabs>
          <w:tab w:val="left" w:pos="1837"/>
        </w:tabs>
        <w:spacing w:before="34" w:after="0" w:line="269" w:lineRule="auto"/>
        <w:ind w:right="654" w:hanging="56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ověření</w:t>
      </w:r>
      <w:r w:rsidRPr="004D5F78">
        <w:rPr>
          <w:rFonts w:eastAsia="Calibri" w:cs="Arial"/>
          <w:szCs w:val="22"/>
        </w:rPr>
        <w:t xml:space="preserve"> </w:t>
      </w:r>
      <w:r w:rsidRPr="004D5F78">
        <w:rPr>
          <w:rFonts w:eastAsia="Calibri" w:cs="Arial"/>
          <w:spacing w:val="-1"/>
          <w:szCs w:val="22"/>
        </w:rPr>
        <w:t>geotechnických</w:t>
      </w:r>
      <w:r w:rsidRPr="004D5F78">
        <w:rPr>
          <w:rFonts w:eastAsia="Calibri" w:cs="Arial"/>
          <w:spacing w:val="-3"/>
          <w:szCs w:val="22"/>
        </w:rPr>
        <w:t xml:space="preserve"> </w:t>
      </w:r>
      <w:r w:rsidRPr="004D5F78">
        <w:rPr>
          <w:rFonts w:eastAsia="Calibri" w:cs="Arial"/>
          <w:spacing w:val="-1"/>
          <w:szCs w:val="22"/>
        </w:rPr>
        <w:t>parametrů zemin ze</w:t>
      </w:r>
      <w:r w:rsidRPr="004D5F78">
        <w:rPr>
          <w:rFonts w:eastAsia="Calibri" w:cs="Arial"/>
          <w:spacing w:val="1"/>
          <w:szCs w:val="22"/>
        </w:rPr>
        <w:t xml:space="preserve"> </w:t>
      </w:r>
      <w:r w:rsidRPr="004D5F78">
        <w:rPr>
          <w:rFonts w:eastAsia="Calibri" w:cs="Arial"/>
          <w:spacing w:val="-1"/>
          <w:szCs w:val="22"/>
        </w:rPr>
        <w:t>zemníku (zrnitost,</w:t>
      </w:r>
      <w:r w:rsidRPr="004D5F78">
        <w:rPr>
          <w:rFonts w:eastAsia="Calibri" w:cs="Arial"/>
          <w:spacing w:val="-2"/>
          <w:szCs w:val="22"/>
        </w:rPr>
        <w:t xml:space="preserve"> </w:t>
      </w:r>
      <w:r w:rsidRPr="004D5F78">
        <w:rPr>
          <w:rFonts w:eastAsia="Calibri" w:cs="Arial"/>
          <w:spacing w:val="-1"/>
          <w:szCs w:val="22"/>
        </w:rPr>
        <w:t>vlhkost,</w:t>
      </w:r>
      <w:r w:rsidRPr="004D5F78">
        <w:rPr>
          <w:rFonts w:eastAsia="Calibri" w:cs="Arial"/>
          <w:spacing w:val="-2"/>
          <w:szCs w:val="22"/>
        </w:rPr>
        <w:t xml:space="preserve"> </w:t>
      </w:r>
      <w:proofErr w:type="spellStart"/>
      <w:r w:rsidRPr="004D5F78">
        <w:rPr>
          <w:rFonts w:eastAsia="Calibri" w:cs="Arial"/>
          <w:spacing w:val="-1"/>
          <w:szCs w:val="22"/>
        </w:rPr>
        <w:t>Proctor</w:t>
      </w:r>
      <w:proofErr w:type="spellEnd"/>
      <w:r w:rsidRPr="004D5F78">
        <w:rPr>
          <w:rFonts w:eastAsia="Calibri" w:cs="Arial"/>
          <w:spacing w:val="63"/>
          <w:szCs w:val="22"/>
        </w:rPr>
        <w:t xml:space="preserve"> </w:t>
      </w:r>
      <w:r w:rsidRPr="004D5F78">
        <w:rPr>
          <w:rFonts w:eastAsia="Calibri" w:cs="Arial"/>
          <w:spacing w:val="-1"/>
          <w:szCs w:val="22"/>
        </w:rPr>
        <w:t>standard,</w:t>
      </w:r>
      <w:r w:rsidRPr="004D5F78">
        <w:rPr>
          <w:rFonts w:eastAsia="Calibri" w:cs="Arial"/>
          <w:szCs w:val="22"/>
        </w:rPr>
        <w:t xml:space="preserve"> </w:t>
      </w:r>
      <w:r w:rsidRPr="004D5F78">
        <w:rPr>
          <w:rFonts w:eastAsia="Calibri" w:cs="Arial"/>
          <w:spacing w:val="-1"/>
          <w:szCs w:val="22"/>
        </w:rPr>
        <w:t>propustnost)</w:t>
      </w:r>
    </w:p>
    <w:p w14:paraId="1DE686DA" w14:textId="77777777" w:rsidR="001A027C" w:rsidRPr="004D5F78" w:rsidRDefault="001A027C" w:rsidP="00667F6A">
      <w:pPr>
        <w:widowControl w:val="0"/>
        <w:numPr>
          <w:ilvl w:val="0"/>
          <w:numId w:val="10"/>
        </w:numPr>
        <w:tabs>
          <w:tab w:val="left" w:pos="1116"/>
        </w:tabs>
        <w:spacing w:before="5" w:after="0" w:line="240" w:lineRule="auto"/>
        <w:ind w:left="1115" w:right="254"/>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24"/>
          <w:szCs w:val="22"/>
        </w:rPr>
        <w:t xml:space="preserve"> </w:t>
      </w:r>
      <w:r w:rsidRPr="004D5F78">
        <w:rPr>
          <w:rFonts w:eastAsia="Calibri" w:cs="Arial"/>
          <w:spacing w:val="-1"/>
          <w:szCs w:val="22"/>
        </w:rPr>
        <w:t>stavebních</w:t>
      </w:r>
      <w:r w:rsidRPr="004D5F78">
        <w:rPr>
          <w:rFonts w:eastAsia="Calibri" w:cs="Arial"/>
          <w:spacing w:val="24"/>
          <w:szCs w:val="22"/>
        </w:rPr>
        <w:t xml:space="preserve"> </w:t>
      </w:r>
      <w:r w:rsidRPr="004D5F78">
        <w:rPr>
          <w:rFonts w:eastAsia="Calibri" w:cs="Arial"/>
          <w:spacing w:val="-1"/>
          <w:szCs w:val="22"/>
        </w:rPr>
        <w:t>objektů</w:t>
      </w:r>
      <w:r w:rsidRPr="004D5F78">
        <w:rPr>
          <w:rFonts w:eastAsia="Calibri" w:cs="Arial"/>
          <w:spacing w:val="24"/>
          <w:szCs w:val="22"/>
        </w:rPr>
        <w:t xml:space="preserve"> </w:t>
      </w:r>
      <w:r w:rsidRPr="004D5F78">
        <w:rPr>
          <w:rFonts w:eastAsia="Calibri" w:cs="Arial"/>
          <w:szCs w:val="22"/>
        </w:rPr>
        <w:t>je</w:t>
      </w:r>
      <w:r w:rsidRPr="004D5F78">
        <w:rPr>
          <w:rFonts w:eastAsia="Calibri" w:cs="Arial"/>
          <w:spacing w:val="22"/>
          <w:szCs w:val="22"/>
        </w:rPr>
        <w:t xml:space="preserve"> </w:t>
      </w:r>
      <w:r w:rsidRPr="004D5F78">
        <w:rPr>
          <w:rFonts w:eastAsia="Calibri" w:cs="Arial"/>
          <w:spacing w:val="-1"/>
          <w:szCs w:val="22"/>
        </w:rPr>
        <w:t>nutné</w:t>
      </w:r>
      <w:r w:rsidRPr="004D5F78">
        <w:rPr>
          <w:rFonts w:eastAsia="Calibri" w:cs="Arial"/>
          <w:spacing w:val="22"/>
          <w:szCs w:val="22"/>
        </w:rPr>
        <w:t xml:space="preserve"> </w:t>
      </w:r>
      <w:r w:rsidRPr="004D5F78">
        <w:rPr>
          <w:rFonts w:eastAsia="Calibri" w:cs="Arial"/>
          <w:spacing w:val="-1"/>
          <w:szCs w:val="22"/>
        </w:rPr>
        <w:t>odebrat</w:t>
      </w:r>
      <w:r w:rsidRPr="004D5F78">
        <w:rPr>
          <w:rFonts w:eastAsia="Calibri" w:cs="Arial"/>
          <w:spacing w:val="22"/>
          <w:szCs w:val="22"/>
        </w:rPr>
        <w:t xml:space="preserve"> </w:t>
      </w:r>
      <w:r w:rsidRPr="004D5F78">
        <w:rPr>
          <w:rFonts w:eastAsia="Calibri" w:cs="Arial"/>
          <w:spacing w:val="-1"/>
          <w:szCs w:val="22"/>
        </w:rPr>
        <w:t>vzorky</w:t>
      </w:r>
      <w:r w:rsidRPr="004D5F78">
        <w:rPr>
          <w:rFonts w:eastAsia="Calibri" w:cs="Arial"/>
          <w:spacing w:val="24"/>
          <w:szCs w:val="22"/>
        </w:rPr>
        <w:t xml:space="preserve"> </w:t>
      </w:r>
      <w:r w:rsidRPr="004D5F78">
        <w:rPr>
          <w:rFonts w:eastAsia="Calibri" w:cs="Arial"/>
          <w:spacing w:val="-1"/>
          <w:szCs w:val="22"/>
        </w:rPr>
        <w:t>podzemní</w:t>
      </w:r>
      <w:r w:rsidRPr="004D5F78">
        <w:rPr>
          <w:rFonts w:eastAsia="Calibri" w:cs="Arial"/>
          <w:spacing w:val="22"/>
          <w:szCs w:val="22"/>
        </w:rPr>
        <w:t xml:space="preserve"> </w:t>
      </w:r>
      <w:r w:rsidRPr="004D5F78">
        <w:rPr>
          <w:rFonts w:eastAsia="Calibri" w:cs="Arial"/>
          <w:spacing w:val="-1"/>
          <w:szCs w:val="22"/>
        </w:rPr>
        <w:t>vody</w:t>
      </w:r>
      <w:r w:rsidRPr="004D5F78">
        <w:rPr>
          <w:rFonts w:eastAsia="Calibri" w:cs="Arial"/>
          <w:spacing w:val="25"/>
          <w:szCs w:val="22"/>
        </w:rPr>
        <w:t xml:space="preserve"> </w:t>
      </w:r>
      <w:r w:rsidRPr="004D5F78">
        <w:rPr>
          <w:rFonts w:eastAsia="Calibri" w:cs="Arial"/>
          <w:spacing w:val="-1"/>
          <w:szCs w:val="22"/>
        </w:rPr>
        <w:t>za</w:t>
      </w:r>
      <w:r w:rsidRPr="004D5F78">
        <w:rPr>
          <w:rFonts w:eastAsia="Calibri" w:cs="Arial"/>
          <w:spacing w:val="22"/>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stanovení</w:t>
      </w:r>
      <w:r w:rsidRPr="004D5F78">
        <w:rPr>
          <w:rFonts w:eastAsia="Calibri" w:cs="Arial"/>
          <w:spacing w:val="53"/>
          <w:szCs w:val="22"/>
        </w:rPr>
        <w:t xml:space="preserve"> </w:t>
      </w:r>
      <w:r w:rsidRPr="004D5F78">
        <w:rPr>
          <w:rFonts w:eastAsia="Calibri" w:cs="Arial"/>
          <w:spacing w:val="-1"/>
          <w:szCs w:val="22"/>
        </w:rPr>
        <w:t>chemické</w:t>
      </w:r>
      <w:r w:rsidRPr="004D5F78">
        <w:rPr>
          <w:rFonts w:eastAsia="Calibri" w:cs="Arial"/>
          <w:spacing w:val="1"/>
          <w:szCs w:val="22"/>
        </w:rPr>
        <w:t xml:space="preserve"> </w:t>
      </w:r>
      <w:r w:rsidRPr="004D5F78">
        <w:rPr>
          <w:rFonts w:eastAsia="Calibri" w:cs="Arial"/>
          <w:spacing w:val="-1"/>
          <w:szCs w:val="22"/>
        </w:rPr>
        <w:t>agresivity prostředí</w:t>
      </w:r>
      <w:r w:rsidRPr="004D5F78">
        <w:rPr>
          <w:rFonts w:eastAsia="Calibri" w:cs="Arial"/>
          <w:szCs w:val="22"/>
        </w:rPr>
        <w:t xml:space="preserve"> </w:t>
      </w:r>
      <w:r w:rsidRPr="004D5F78">
        <w:rPr>
          <w:rFonts w:eastAsia="Calibri" w:cs="Arial"/>
          <w:spacing w:val="-1"/>
          <w:szCs w:val="22"/>
        </w:rPr>
        <w:t>na</w:t>
      </w:r>
      <w:r w:rsidRPr="004D5F78">
        <w:rPr>
          <w:rFonts w:eastAsia="Calibri" w:cs="Arial"/>
          <w:szCs w:val="22"/>
        </w:rPr>
        <w:t xml:space="preserve"> beton</w:t>
      </w:r>
      <w:r w:rsidRPr="004D5F78">
        <w:rPr>
          <w:rFonts w:eastAsia="Calibri" w:cs="Arial"/>
          <w:spacing w:val="-3"/>
          <w:szCs w:val="22"/>
        </w:rPr>
        <w:t xml:space="preserve"> </w:t>
      </w:r>
      <w:r w:rsidRPr="004D5F78">
        <w:rPr>
          <w:rFonts w:eastAsia="Calibri" w:cs="Arial"/>
          <w:spacing w:val="-1"/>
          <w:szCs w:val="22"/>
        </w:rPr>
        <w:t>podle</w:t>
      </w:r>
      <w:r w:rsidRPr="004D5F78">
        <w:rPr>
          <w:rFonts w:eastAsia="Calibri" w:cs="Arial"/>
          <w:spacing w:val="-2"/>
          <w:szCs w:val="22"/>
        </w:rPr>
        <w:t xml:space="preserve"> </w:t>
      </w:r>
      <w:r w:rsidRPr="004D5F78">
        <w:rPr>
          <w:rFonts w:eastAsia="Calibri" w:cs="Arial"/>
          <w:spacing w:val="-1"/>
          <w:szCs w:val="22"/>
        </w:rPr>
        <w:t>ČSN</w:t>
      </w:r>
      <w:r w:rsidRPr="004D5F78">
        <w:rPr>
          <w:rFonts w:eastAsia="Calibri" w:cs="Arial"/>
          <w:szCs w:val="22"/>
        </w:rPr>
        <w:t xml:space="preserve"> EN</w:t>
      </w:r>
      <w:r w:rsidRPr="004D5F78">
        <w:rPr>
          <w:rFonts w:eastAsia="Calibri" w:cs="Arial"/>
          <w:spacing w:val="-1"/>
          <w:szCs w:val="22"/>
        </w:rPr>
        <w:t xml:space="preserve"> 206-1</w:t>
      </w:r>
    </w:p>
    <w:p w14:paraId="2FD01D9B" w14:textId="77777777" w:rsidR="0006284B" w:rsidRPr="004D5F78" w:rsidRDefault="0006284B" w:rsidP="001A027C">
      <w:pPr>
        <w:widowControl w:val="0"/>
        <w:spacing w:before="10" w:after="0" w:line="240" w:lineRule="auto"/>
        <w:rPr>
          <w:rFonts w:eastAsia="Calibri" w:cs="Arial"/>
          <w:szCs w:val="22"/>
        </w:rPr>
      </w:pPr>
    </w:p>
    <w:tbl>
      <w:tblPr>
        <w:tblStyle w:val="TableNormal"/>
        <w:tblW w:w="8930" w:type="dxa"/>
        <w:tblInd w:w="420" w:type="dxa"/>
        <w:tblLayout w:type="fixed"/>
        <w:tblLook w:val="01E0" w:firstRow="1" w:lastRow="1" w:firstColumn="1" w:lastColumn="1" w:noHBand="0" w:noVBand="0"/>
      </w:tblPr>
      <w:tblGrid>
        <w:gridCol w:w="567"/>
        <w:gridCol w:w="8363"/>
      </w:tblGrid>
      <w:tr w:rsidR="000C3B9B" w:rsidRPr="004D5F78" w14:paraId="2406F736" w14:textId="77777777" w:rsidTr="005B5684">
        <w:trPr>
          <w:trHeight w:hRule="exact" w:val="515"/>
        </w:trPr>
        <w:tc>
          <w:tcPr>
            <w:tcW w:w="8930" w:type="dxa"/>
            <w:gridSpan w:val="2"/>
            <w:tcBorders>
              <w:top w:val="single" w:sz="5" w:space="0" w:color="000000"/>
              <w:left w:val="single" w:sz="5" w:space="0" w:color="000000"/>
              <w:bottom w:val="single" w:sz="5" w:space="0" w:color="000000"/>
              <w:right w:val="single" w:sz="5" w:space="0" w:color="000000"/>
            </w:tcBorders>
            <w:vAlign w:val="center"/>
          </w:tcPr>
          <w:p w14:paraId="5E0C96ED" w14:textId="77777777" w:rsidR="000C3B9B" w:rsidRPr="002F6773" w:rsidRDefault="000C3B9B" w:rsidP="005B5684">
            <w:pPr>
              <w:spacing w:before="120" w:after="240"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0C3B9B" w:rsidRPr="004D5F78" w14:paraId="1D751119" w14:textId="77777777" w:rsidTr="005A0F15">
        <w:trPr>
          <w:trHeight w:hRule="exact" w:val="663"/>
        </w:trPr>
        <w:tc>
          <w:tcPr>
            <w:tcW w:w="567" w:type="dxa"/>
            <w:tcBorders>
              <w:top w:val="single" w:sz="5" w:space="0" w:color="000000"/>
              <w:left w:val="single" w:sz="5" w:space="0" w:color="000000"/>
              <w:bottom w:val="single" w:sz="5" w:space="0" w:color="000000"/>
              <w:right w:val="single" w:sz="5" w:space="0" w:color="000000"/>
            </w:tcBorders>
            <w:vAlign w:val="center"/>
          </w:tcPr>
          <w:p w14:paraId="3A46A8C9" w14:textId="77777777" w:rsidR="000C3B9B" w:rsidRPr="004D5F78" w:rsidRDefault="000C3B9B" w:rsidP="00500D7A">
            <w:pPr>
              <w:spacing w:line="264" w:lineRule="exact"/>
              <w:ind w:left="102"/>
              <w:rPr>
                <w:rFonts w:cs="Arial"/>
              </w:rPr>
            </w:pPr>
            <w:r w:rsidRPr="004D5F78">
              <w:rPr>
                <w:rFonts w:cs="Arial"/>
              </w:rPr>
              <w:t>1)</w:t>
            </w:r>
          </w:p>
        </w:tc>
        <w:tc>
          <w:tcPr>
            <w:tcW w:w="8363" w:type="dxa"/>
            <w:tcBorders>
              <w:top w:val="single" w:sz="5" w:space="0" w:color="000000"/>
              <w:left w:val="single" w:sz="5" w:space="0" w:color="000000"/>
              <w:bottom w:val="single" w:sz="5" w:space="0" w:color="000000"/>
              <w:right w:val="single" w:sz="5" w:space="0" w:color="000000"/>
            </w:tcBorders>
            <w:vAlign w:val="center"/>
          </w:tcPr>
          <w:p w14:paraId="43C5FC83" w14:textId="77777777" w:rsidR="000C3B9B" w:rsidRPr="004D5F78" w:rsidRDefault="000C3B9B" w:rsidP="00500D7A">
            <w:pPr>
              <w:ind w:left="102" w:right="583"/>
              <w:rPr>
                <w:rFonts w:cs="Arial"/>
              </w:rPr>
            </w:pPr>
            <w:proofErr w:type="spellStart"/>
            <w:r w:rsidRPr="004D5F78">
              <w:rPr>
                <w:rFonts w:cs="Arial"/>
                <w:spacing w:val="-1"/>
              </w:rPr>
              <w:t>Vyšetření</w:t>
            </w:r>
            <w:proofErr w:type="spellEnd"/>
            <w:r w:rsidRPr="004D5F78">
              <w:rPr>
                <w:rFonts w:cs="Arial"/>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podloží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výpustního</w:t>
            </w:r>
            <w:proofErr w:type="spellEnd"/>
            <w:r w:rsidRPr="004D5F78">
              <w:rPr>
                <w:rFonts w:cs="Arial"/>
                <w:spacing w:val="43"/>
              </w:rPr>
              <w:t xml:space="preserve"> </w:t>
            </w:r>
            <w:proofErr w:type="spellStart"/>
            <w:r w:rsidRPr="004D5F78">
              <w:rPr>
                <w:rFonts w:cs="Arial"/>
                <w:spacing w:val="-1"/>
              </w:rPr>
              <w:t>objektu</w:t>
            </w:r>
            <w:proofErr w:type="spellEnd"/>
          </w:p>
        </w:tc>
      </w:tr>
      <w:tr w:rsidR="000C3B9B" w:rsidRPr="004D5F78" w14:paraId="4862BAE8" w14:textId="77777777" w:rsidTr="005B5684">
        <w:trPr>
          <w:trHeight w:hRule="exact" w:val="910"/>
        </w:trPr>
        <w:tc>
          <w:tcPr>
            <w:tcW w:w="567" w:type="dxa"/>
            <w:tcBorders>
              <w:top w:val="single" w:sz="5" w:space="0" w:color="000000"/>
              <w:left w:val="single" w:sz="5" w:space="0" w:color="000000"/>
              <w:bottom w:val="single" w:sz="5" w:space="0" w:color="000000"/>
              <w:right w:val="single" w:sz="5" w:space="0" w:color="000000"/>
            </w:tcBorders>
            <w:vAlign w:val="center"/>
          </w:tcPr>
          <w:p w14:paraId="2F1DA7F3" w14:textId="77777777" w:rsidR="000C3B9B" w:rsidRPr="004D5F78" w:rsidRDefault="000C3B9B" w:rsidP="00500D7A">
            <w:pPr>
              <w:spacing w:line="264" w:lineRule="exact"/>
              <w:ind w:left="102"/>
              <w:rPr>
                <w:rFonts w:cs="Arial"/>
              </w:rPr>
            </w:pPr>
            <w:r w:rsidRPr="004D5F78">
              <w:rPr>
                <w:rFonts w:cs="Arial"/>
              </w:rPr>
              <w:t>2)</w:t>
            </w:r>
          </w:p>
        </w:tc>
        <w:tc>
          <w:tcPr>
            <w:tcW w:w="8363" w:type="dxa"/>
            <w:tcBorders>
              <w:top w:val="single" w:sz="5" w:space="0" w:color="000000"/>
              <w:left w:val="single" w:sz="5" w:space="0" w:color="000000"/>
              <w:bottom w:val="single" w:sz="5" w:space="0" w:color="000000"/>
              <w:right w:val="single" w:sz="5" w:space="0" w:color="000000"/>
            </w:tcBorders>
            <w:vAlign w:val="center"/>
          </w:tcPr>
          <w:p w14:paraId="1FC0F424" w14:textId="77777777" w:rsidR="000C3B9B" w:rsidRPr="004D5F78" w:rsidRDefault="000C3B9B" w:rsidP="00500D7A">
            <w:pPr>
              <w:ind w:left="101" w:right="363"/>
              <w:rPr>
                <w:rFonts w:cs="Arial"/>
              </w:rPr>
            </w:pP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s</w:t>
            </w:r>
            <w:r w:rsidRPr="004D5F78">
              <w:rPr>
                <w:rFonts w:cs="Arial"/>
                <w:spacing w:val="1"/>
              </w:rPr>
              <w:t xml:space="preserve"> </w:t>
            </w:r>
            <w:proofErr w:type="spellStart"/>
            <w:r w:rsidRPr="004D5F78">
              <w:rPr>
                <w:rFonts w:cs="Arial"/>
                <w:spacing w:val="-1"/>
              </w:rPr>
              <w:t>ohledem</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2"/>
              </w:rPr>
              <w:t>hráze</w:t>
            </w:r>
            <w:proofErr w:type="spellEnd"/>
            <w:r w:rsidRPr="004D5F78">
              <w:rPr>
                <w:rFonts w:cs="Arial"/>
                <w:spacing w:val="1"/>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podloží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propustnost</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1"/>
              </w:rPr>
              <w:t xml:space="preserve"> pod</w:t>
            </w:r>
            <w:r w:rsidRPr="004D5F78">
              <w:rPr>
                <w:rFonts w:cs="Arial"/>
                <w:spacing w:val="55"/>
              </w:rPr>
              <w:t xml:space="preserve"> </w:t>
            </w:r>
            <w:proofErr w:type="spellStart"/>
            <w:r w:rsidRPr="004D5F78">
              <w:rPr>
                <w:rFonts w:cs="Arial"/>
                <w:spacing w:val="-1"/>
              </w:rPr>
              <w:t>hrází</w:t>
            </w:r>
            <w:proofErr w:type="spellEnd"/>
            <w:r w:rsidRPr="004D5F78">
              <w:rPr>
                <w:rFonts w:cs="Arial"/>
              </w:rPr>
              <w:t xml:space="preserve"> a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r w:rsidRPr="004D5F78">
              <w:rPr>
                <w:rFonts w:cs="Arial"/>
              </w:rPr>
              <w:t xml:space="preserve"> z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rPr>
              <w:t xml:space="preserve"> </w:t>
            </w:r>
            <w:proofErr w:type="spellStart"/>
            <w:r w:rsidRPr="004D5F78">
              <w:rPr>
                <w:rFonts w:cs="Arial"/>
                <w:spacing w:val="-1"/>
              </w:rPr>
              <w:t>mezních</w:t>
            </w:r>
            <w:proofErr w:type="spellEnd"/>
            <w:r w:rsidRPr="004D5F78">
              <w:rPr>
                <w:rFonts w:cs="Arial"/>
                <w:spacing w:val="43"/>
              </w:rPr>
              <w:t xml:space="preserve"> </w:t>
            </w:r>
            <w:proofErr w:type="spellStart"/>
            <w:proofErr w:type="gramStart"/>
            <w:r w:rsidRPr="004D5F78">
              <w:rPr>
                <w:rFonts w:cs="Arial"/>
                <w:spacing w:val="-1"/>
              </w:rPr>
              <w:t>stavů,doporučení</w:t>
            </w:r>
            <w:proofErr w:type="spellEnd"/>
            <w:proofErr w:type="gramEnd"/>
            <w:r w:rsidRPr="004D5F78">
              <w:rPr>
                <w:rFonts w:cs="Arial"/>
                <w:spacing w:val="-3"/>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svahů</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konci</w:t>
            </w:r>
            <w:proofErr w:type="spellEnd"/>
            <w:r w:rsidRPr="004D5F78">
              <w:rPr>
                <w:rFonts w:cs="Arial"/>
              </w:rPr>
              <w:t xml:space="preserve"> </w:t>
            </w:r>
            <w:proofErr w:type="spellStart"/>
            <w:r w:rsidRPr="004D5F78">
              <w:rPr>
                <w:rFonts w:cs="Arial"/>
                <w:spacing w:val="-1"/>
              </w:rPr>
              <w:t>hráze</w:t>
            </w:r>
            <w:proofErr w:type="spellEnd"/>
          </w:p>
        </w:tc>
      </w:tr>
      <w:tr w:rsidR="000C3B9B" w:rsidRPr="004D5F78" w14:paraId="2BE4F5EA" w14:textId="77777777" w:rsidTr="005B5684">
        <w:trPr>
          <w:trHeight w:hRule="exact" w:val="824"/>
        </w:trPr>
        <w:tc>
          <w:tcPr>
            <w:tcW w:w="567" w:type="dxa"/>
            <w:tcBorders>
              <w:top w:val="single" w:sz="5" w:space="0" w:color="000000"/>
              <w:left w:val="single" w:sz="5" w:space="0" w:color="000000"/>
              <w:bottom w:val="single" w:sz="5" w:space="0" w:color="000000"/>
              <w:right w:val="single" w:sz="5" w:space="0" w:color="000000"/>
            </w:tcBorders>
            <w:vAlign w:val="center"/>
          </w:tcPr>
          <w:p w14:paraId="0EA9281B" w14:textId="77777777" w:rsidR="000C3B9B" w:rsidRPr="004D5F78" w:rsidRDefault="000C3B9B" w:rsidP="00500D7A">
            <w:pPr>
              <w:spacing w:line="264" w:lineRule="exact"/>
              <w:ind w:left="102"/>
              <w:rPr>
                <w:rFonts w:cs="Arial"/>
              </w:rPr>
            </w:pPr>
            <w:r w:rsidRPr="004D5F78">
              <w:rPr>
                <w:rFonts w:cs="Arial"/>
              </w:rPr>
              <w:t>3)</w:t>
            </w:r>
          </w:p>
        </w:tc>
        <w:tc>
          <w:tcPr>
            <w:tcW w:w="8363" w:type="dxa"/>
            <w:tcBorders>
              <w:top w:val="single" w:sz="5" w:space="0" w:color="000000"/>
              <w:left w:val="single" w:sz="5" w:space="0" w:color="000000"/>
              <w:bottom w:val="single" w:sz="5" w:space="0" w:color="000000"/>
              <w:right w:val="single" w:sz="5" w:space="0" w:color="000000"/>
            </w:tcBorders>
            <w:vAlign w:val="center"/>
          </w:tcPr>
          <w:p w14:paraId="0A7454C6" w14:textId="77777777" w:rsidR="000C3B9B" w:rsidRPr="004D5F78" w:rsidRDefault="000C3B9B" w:rsidP="00500D7A">
            <w:pPr>
              <w:ind w:left="102" w:right="274"/>
              <w:rPr>
                <w:rFonts w:cs="Arial"/>
              </w:rPr>
            </w:pPr>
            <w:proofErr w:type="spellStart"/>
            <w:r w:rsidRPr="004D5F78">
              <w:rPr>
                <w:rFonts w:cs="Arial"/>
                <w:spacing w:val="-1"/>
              </w:rPr>
              <w:t>Návrh</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3"/>
              </w:rPr>
              <w:t xml:space="preserve"> </w:t>
            </w:r>
            <w:proofErr w:type="spellStart"/>
            <w:r w:rsidRPr="004D5F78">
              <w:rPr>
                <w:rFonts w:cs="Arial"/>
                <w:spacing w:val="-1"/>
              </w:rPr>
              <w:t>výpustního</w:t>
            </w:r>
            <w:proofErr w:type="spellEnd"/>
            <w:r w:rsidRPr="004D5F78">
              <w:rPr>
                <w:rFonts w:cs="Arial"/>
                <w:spacing w:val="-1"/>
              </w:rPr>
              <w:t xml:space="preserve"> </w:t>
            </w:r>
            <w:proofErr w:type="spellStart"/>
            <w:r w:rsidRPr="004D5F78">
              <w:rPr>
                <w:rFonts w:cs="Arial"/>
                <w:spacing w:val="-1"/>
              </w:rPr>
              <w:t>objektu</w:t>
            </w:r>
            <w:proofErr w:type="spellEnd"/>
            <w:r w:rsidRPr="004D5F78">
              <w:rPr>
                <w:rFonts w:cs="Arial"/>
                <w:spacing w:val="-1"/>
              </w:rPr>
              <w:t>,</w:t>
            </w:r>
            <w:r w:rsidRPr="004D5F78">
              <w:rPr>
                <w:rFonts w:cs="Arial"/>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55"/>
              </w:rPr>
              <w:t xml:space="preserve"> </w:t>
            </w:r>
            <w:r w:rsidRPr="004D5F78">
              <w:rPr>
                <w:rFonts w:cs="Arial"/>
              </w:rPr>
              <w:t>pod</w:t>
            </w:r>
            <w:r w:rsidRPr="004D5F78">
              <w:rPr>
                <w:rFonts w:cs="Arial"/>
                <w:spacing w:val="-1"/>
              </w:rPr>
              <w:t xml:space="preserve"> </w:t>
            </w:r>
            <w:proofErr w:type="spellStart"/>
            <w:r w:rsidRPr="004D5F78">
              <w:rPr>
                <w:rFonts w:cs="Arial"/>
                <w:spacing w:val="-1"/>
              </w:rPr>
              <w:t>výpustním</w:t>
            </w:r>
            <w:proofErr w:type="spellEnd"/>
            <w:r w:rsidRPr="004D5F78">
              <w:rPr>
                <w:rFonts w:cs="Arial"/>
                <w:spacing w:val="-1"/>
              </w:rPr>
              <w:t xml:space="preserve"> </w:t>
            </w:r>
            <w:proofErr w:type="spellStart"/>
            <w:r w:rsidRPr="004D5F78">
              <w:rPr>
                <w:rFonts w:cs="Arial"/>
                <w:spacing w:val="-1"/>
              </w:rPr>
              <w:t>zařízením</w:t>
            </w:r>
            <w:proofErr w:type="spellEnd"/>
            <w:r w:rsidRPr="004D5F78">
              <w:rPr>
                <w:rFonts w:cs="Arial"/>
                <w:spacing w:val="-1"/>
              </w:rPr>
              <w:t xml:space="preserve"> </w:t>
            </w:r>
            <w:r w:rsidRPr="004D5F78">
              <w:rPr>
                <w:rFonts w:cs="Arial"/>
              </w:rPr>
              <w:t>z</w:t>
            </w:r>
            <w:r w:rsidRPr="004D5F78">
              <w:rPr>
                <w:rFonts w:cs="Arial"/>
                <w:spacing w:val="-3"/>
              </w:rPr>
              <w:t xml:space="preserve">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mezních</w:t>
            </w:r>
            <w:proofErr w:type="spellEnd"/>
            <w:r w:rsidRPr="004D5F78">
              <w:rPr>
                <w:rFonts w:cs="Arial"/>
                <w:spacing w:val="-3"/>
              </w:rPr>
              <w:t xml:space="preserve"> </w:t>
            </w:r>
            <w:proofErr w:type="spellStart"/>
            <w:r w:rsidRPr="004D5F78">
              <w:rPr>
                <w:rFonts w:cs="Arial"/>
                <w:spacing w:val="-1"/>
              </w:rPr>
              <w:t>stavů</w:t>
            </w:r>
            <w:proofErr w:type="spellEnd"/>
          </w:p>
        </w:tc>
      </w:tr>
      <w:tr w:rsidR="000C3B9B" w:rsidRPr="004D5F78" w14:paraId="00A84EB8" w14:textId="77777777" w:rsidTr="005A0F15">
        <w:trPr>
          <w:trHeight w:hRule="exact" w:val="540"/>
        </w:trPr>
        <w:tc>
          <w:tcPr>
            <w:tcW w:w="567" w:type="dxa"/>
            <w:tcBorders>
              <w:top w:val="single" w:sz="5" w:space="0" w:color="000000"/>
              <w:left w:val="single" w:sz="5" w:space="0" w:color="000000"/>
              <w:bottom w:val="single" w:sz="5" w:space="0" w:color="000000"/>
              <w:right w:val="single" w:sz="5" w:space="0" w:color="000000"/>
            </w:tcBorders>
            <w:vAlign w:val="center"/>
          </w:tcPr>
          <w:p w14:paraId="09BADE83" w14:textId="77777777" w:rsidR="000C3B9B" w:rsidRPr="004D5F78" w:rsidRDefault="000C3B9B" w:rsidP="00500D7A">
            <w:pPr>
              <w:spacing w:line="264" w:lineRule="exact"/>
              <w:ind w:left="102"/>
              <w:rPr>
                <w:rFonts w:cs="Arial"/>
              </w:rPr>
            </w:pPr>
            <w:r w:rsidRPr="004D5F78">
              <w:rPr>
                <w:rFonts w:cs="Arial"/>
              </w:rPr>
              <w:t>4)</w:t>
            </w:r>
          </w:p>
        </w:tc>
        <w:tc>
          <w:tcPr>
            <w:tcW w:w="8363" w:type="dxa"/>
            <w:tcBorders>
              <w:top w:val="single" w:sz="5" w:space="0" w:color="000000"/>
              <w:left w:val="single" w:sz="5" w:space="0" w:color="000000"/>
              <w:bottom w:val="single" w:sz="5" w:space="0" w:color="000000"/>
              <w:right w:val="single" w:sz="5" w:space="0" w:color="000000"/>
            </w:tcBorders>
            <w:vAlign w:val="center"/>
          </w:tcPr>
          <w:p w14:paraId="60F70C86" w14:textId="77777777" w:rsidR="000C3B9B" w:rsidRPr="004D5F78" w:rsidRDefault="000C3B9B" w:rsidP="00500D7A">
            <w:pPr>
              <w:spacing w:line="264" w:lineRule="exact"/>
              <w:ind w:left="102"/>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stupně</w:t>
            </w:r>
            <w:proofErr w:type="spellEnd"/>
            <w:r w:rsidRPr="004D5F78">
              <w:rPr>
                <w:rFonts w:cs="Arial"/>
                <w:spacing w:val="-2"/>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1"/>
              </w:rPr>
              <w:t>agresivního</w:t>
            </w:r>
            <w:proofErr w:type="spellEnd"/>
            <w:r w:rsidRPr="004D5F78">
              <w:rPr>
                <w:rFonts w:cs="Arial"/>
                <w:spacing w:val="2"/>
              </w:rPr>
              <w:t xml:space="preserve"> </w:t>
            </w:r>
            <w:proofErr w:type="spellStart"/>
            <w:r w:rsidRPr="004D5F78">
              <w:rPr>
                <w:rFonts w:cs="Arial"/>
                <w:spacing w:val="-1"/>
              </w:rPr>
              <w:t>prostředí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vodě</w:t>
            </w:r>
            <w:proofErr w:type="spellEnd"/>
            <w:r w:rsidRPr="004D5F78">
              <w:rPr>
                <w:rFonts w:cs="Arial"/>
                <w:spacing w:val="-2"/>
              </w:rPr>
              <w:t xml:space="preserve"> </w:t>
            </w:r>
            <w:proofErr w:type="spellStart"/>
            <w:r w:rsidRPr="004D5F78">
              <w:rPr>
                <w:rFonts w:cs="Arial"/>
                <w:spacing w:val="-1"/>
              </w:rPr>
              <w:t>dle</w:t>
            </w:r>
            <w:proofErr w:type="spellEnd"/>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206-1.</w:t>
            </w:r>
          </w:p>
        </w:tc>
      </w:tr>
      <w:tr w:rsidR="000C3B9B" w:rsidRPr="004D5F78" w14:paraId="33FF2F05" w14:textId="77777777" w:rsidTr="005A0F15">
        <w:trPr>
          <w:trHeight w:hRule="exact" w:val="718"/>
        </w:trPr>
        <w:tc>
          <w:tcPr>
            <w:tcW w:w="567" w:type="dxa"/>
            <w:tcBorders>
              <w:top w:val="single" w:sz="5" w:space="0" w:color="000000"/>
              <w:left w:val="single" w:sz="5" w:space="0" w:color="000000"/>
              <w:bottom w:val="single" w:sz="5" w:space="0" w:color="000000"/>
              <w:right w:val="single" w:sz="5" w:space="0" w:color="000000"/>
            </w:tcBorders>
            <w:vAlign w:val="center"/>
          </w:tcPr>
          <w:p w14:paraId="53E09ABF" w14:textId="77777777" w:rsidR="000C3B9B" w:rsidRPr="004D5F78" w:rsidRDefault="000C3B9B" w:rsidP="00500D7A">
            <w:pPr>
              <w:spacing w:line="264" w:lineRule="exact"/>
              <w:ind w:left="102"/>
              <w:rPr>
                <w:rFonts w:cs="Arial"/>
              </w:rPr>
            </w:pPr>
            <w:r w:rsidRPr="004D5F78">
              <w:rPr>
                <w:rFonts w:cs="Arial"/>
              </w:rPr>
              <w:t>5)</w:t>
            </w:r>
          </w:p>
        </w:tc>
        <w:tc>
          <w:tcPr>
            <w:tcW w:w="8363" w:type="dxa"/>
            <w:tcBorders>
              <w:top w:val="single" w:sz="5" w:space="0" w:color="000000"/>
              <w:left w:val="single" w:sz="5" w:space="0" w:color="000000"/>
              <w:bottom w:val="single" w:sz="5" w:space="0" w:color="000000"/>
              <w:right w:val="single" w:sz="5" w:space="0" w:color="000000"/>
            </w:tcBorders>
            <w:vAlign w:val="center"/>
          </w:tcPr>
          <w:p w14:paraId="6A9D6A2D" w14:textId="77777777" w:rsidR="000C3B9B" w:rsidRPr="004D5F78" w:rsidRDefault="000C3B9B" w:rsidP="00500D7A">
            <w:pPr>
              <w:ind w:left="102" w:right="313"/>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použitelnosti</w:t>
            </w:r>
            <w:proofErr w:type="spellEnd"/>
            <w:r w:rsidRPr="004D5F78">
              <w:rPr>
                <w:rFonts w:cs="Arial"/>
              </w:rPr>
              <w:t xml:space="preserve"> </w:t>
            </w:r>
            <w:proofErr w:type="spellStart"/>
            <w:r w:rsidRPr="004D5F78">
              <w:rPr>
                <w:rFonts w:cs="Arial"/>
                <w:spacing w:val="-1"/>
              </w:rPr>
              <w:t>zemin</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ze</w:t>
            </w:r>
            <w:proofErr w:type="spellEnd"/>
            <w:r w:rsidRPr="004D5F78">
              <w:rPr>
                <w:rFonts w:cs="Arial"/>
                <w:spacing w:val="1"/>
              </w:rPr>
              <w:t xml:space="preserve"> </w:t>
            </w:r>
            <w:proofErr w:type="spellStart"/>
            <w:r w:rsidRPr="004D5F78">
              <w:rPr>
                <w:rFonts w:cs="Arial"/>
                <w:spacing w:val="-1"/>
              </w:rPr>
              <w:t>zemníků</w:t>
            </w:r>
            <w:proofErr w:type="spellEnd"/>
            <w:r w:rsidRPr="004D5F78">
              <w:rPr>
                <w:rFonts w:cs="Arial"/>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sypaniny</w:t>
            </w:r>
            <w:proofErr w:type="spellEnd"/>
            <w:r w:rsidRPr="004D5F78">
              <w:rPr>
                <w:rFonts w:cs="Arial"/>
                <w:spacing w:val="1"/>
              </w:rPr>
              <w:t xml:space="preserve"> </w:t>
            </w:r>
            <w:r w:rsidRPr="004D5F78">
              <w:rPr>
                <w:rFonts w:cs="Arial"/>
                <w:spacing w:val="-2"/>
              </w:rPr>
              <w:t>pro</w:t>
            </w:r>
            <w:r w:rsidRPr="004D5F78">
              <w:rPr>
                <w:rFonts w:cs="Arial"/>
                <w:spacing w:val="1"/>
              </w:rPr>
              <w:t xml:space="preserve"> </w:t>
            </w: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ČSN</w:t>
            </w:r>
            <w:r w:rsidRPr="004D5F78">
              <w:rPr>
                <w:rFonts w:cs="Arial"/>
                <w:spacing w:val="-1"/>
              </w:rPr>
              <w:t xml:space="preserve"> 752410 </w:t>
            </w:r>
            <w:r w:rsidRPr="004D5F78">
              <w:rPr>
                <w:rFonts w:cs="Arial"/>
              </w:rPr>
              <w:t>a</w:t>
            </w:r>
            <w:r w:rsidRPr="004D5F78">
              <w:rPr>
                <w:rFonts w:cs="Arial"/>
                <w:spacing w:val="47"/>
              </w:rPr>
              <w:t xml:space="preserve"> </w:t>
            </w:r>
            <w:r w:rsidRPr="004D5F78">
              <w:rPr>
                <w:rFonts w:cs="Arial"/>
                <w:spacing w:val="-1"/>
              </w:rPr>
              <w:t xml:space="preserve">ČSN </w:t>
            </w:r>
            <w:r w:rsidRPr="004D5F78">
              <w:rPr>
                <w:rFonts w:cs="Arial"/>
              </w:rPr>
              <w:t>73</w:t>
            </w:r>
            <w:r w:rsidRPr="004D5F78">
              <w:rPr>
                <w:rFonts w:cs="Arial"/>
                <w:spacing w:val="-1"/>
              </w:rPr>
              <w:t xml:space="preserve"> 6133.</w:t>
            </w:r>
          </w:p>
        </w:tc>
      </w:tr>
      <w:tr w:rsidR="000C3B9B" w:rsidRPr="004D5F78" w14:paraId="110D56E9" w14:textId="77777777" w:rsidTr="005A0F15">
        <w:trPr>
          <w:trHeight w:hRule="exact" w:val="700"/>
        </w:trPr>
        <w:tc>
          <w:tcPr>
            <w:tcW w:w="567" w:type="dxa"/>
            <w:tcBorders>
              <w:top w:val="single" w:sz="5" w:space="0" w:color="000000"/>
              <w:left w:val="single" w:sz="5" w:space="0" w:color="000000"/>
              <w:bottom w:val="single" w:sz="5" w:space="0" w:color="000000"/>
              <w:right w:val="single" w:sz="5" w:space="0" w:color="000000"/>
            </w:tcBorders>
            <w:vAlign w:val="center"/>
          </w:tcPr>
          <w:p w14:paraId="5FBB9128" w14:textId="77777777" w:rsidR="000C3B9B" w:rsidRPr="004D5F78" w:rsidRDefault="000C3B9B" w:rsidP="00500D7A">
            <w:pPr>
              <w:spacing w:line="264" w:lineRule="exact"/>
              <w:ind w:left="102"/>
              <w:rPr>
                <w:rFonts w:cs="Arial"/>
              </w:rPr>
            </w:pPr>
            <w:r w:rsidRPr="004D5F78">
              <w:rPr>
                <w:rFonts w:cs="Arial"/>
              </w:rPr>
              <w:t>6)</w:t>
            </w:r>
          </w:p>
        </w:tc>
        <w:tc>
          <w:tcPr>
            <w:tcW w:w="8363" w:type="dxa"/>
            <w:tcBorders>
              <w:top w:val="single" w:sz="5" w:space="0" w:color="000000"/>
              <w:left w:val="single" w:sz="5" w:space="0" w:color="000000"/>
              <w:bottom w:val="single" w:sz="5" w:space="0" w:color="000000"/>
              <w:right w:val="single" w:sz="5" w:space="0" w:color="000000"/>
            </w:tcBorders>
            <w:vAlign w:val="center"/>
          </w:tcPr>
          <w:p w14:paraId="39BC8A2B" w14:textId="77777777" w:rsidR="000C3B9B" w:rsidRPr="004D5F78" w:rsidRDefault="000C3B9B" w:rsidP="00500D7A">
            <w:pPr>
              <w:ind w:left="102" w:right="107"/>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podle</w:t>
            </w:r>
            <w:proofErr w:type="spellEnd"/>
            <w:r w:rsidRPr="004D5F78">
              <w:rPr>
                <w:rFonts w:cs="Arial"/>
                <w:spacing w:val="1"/>
              </w:rPr>
              <w:t xml:space="preserve"> </w:t>
            </w:r>
            <w:r w:rsidRPr="004D5F78">
              <w:rPr>
                <w:rFonts w:cs="Arial"/>
                <w:spacing w:val="-1"/>
              </w:rPr>
              <w:t xml:space="preserve">ČSN 73 6133 do </w:t>
            </w:r>
            <w:r w:rsidRPr="004D5F78">
              <w:rPr>
                <w:rFonts w:cs="Arial"/>
              </w:rPr>
              <w:t>3</w:t>
            </w:r>
            <w:r w:rsidRPr="004D5F78">
              <w:rPr>
                <w:rFonts w:cs="Arial"/>
                <w:spacing w:val="1"/>
              </w:rPr>
              <w:t xml:space="preserve"> </w:t>
            </w:r>
            <w:proofErr w:type="spellStart"/>
            <w:r w:rsidRPr="004D5F78">
              <w:rPr>
                <w:rFonts w:cs="Arial"/>
                <w:spacing w:val="-1"/>
              </w:rPr>
              <w:t>tříd</w:t>
            </w:r>
            <w:proofErr w:type="spellEnd"/>
            <w:r w:rsidRPr="004D5F78">
              <w:rPr>
                <w:rFonts w:cs="Arial"/>
                <w:spacing w:val="-3"/>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případně</w:t>
            </w:r>
            <w:proofErr w:type="spellEnd"/>
            <w:r w:rsidRPr="004D5F78">
              <w:rPr>
                <w:rFonts w:cs="Arial"/>
              </w:rPr>
              <w:t xml:space="preserve"> </w:t>
            </w:r>
            <w:r w:rsidRPr="004D5F78">
              <w:rPr>
                <w:rFonts w:cs="Arial"/>
                <w:spacing w:val="-1"/>
              </w:rPr>
              <w:t xml:space="preserve">do </w:t>
            </w:r>
            <w:proofErr w:type="spellStart"/>
            <w:r w:rsidRPr="004D5F78">
              <w:rPr>
                <w:rFonts w:cs="Arial"/>
                <w:spacing w:val="-1"/>
              </w:rPr>
              <w:t>kategorií</w:t>
            </w:r>
            <w:proofErr w:type="spellEnd"/>
            <w:r w:rsidRPr="004D5F78">
              <w:rPr>
                <w:rFonts w:cs="Arial"/>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45"/>
              </w:rPr>
              <w:t xml:space="preserve"> </w:t>
            </w:r>
            <w:proofErr w:type="spellStart"/>
            <w:r w:rsidRPr="004D5F78">
              <w:rPr>
                <w:rFonts w:cs="Arial"/>
                <w:spacing w:val="-1"/>
              </w:rPr>
              <w:t>dohody</w:t>
            </w:r>
            <w:proofErr w:type="spellEnd"/>
            <w:r w:rsidRPr="004D5F78">
              <w:rPr>
                <w:rFonts w:cs="Arial"/>
                <w:spacing w:val="-1"/>
              </w:rPr>
              <w:t xml:space="preserve"> </w:t>
            </w:r>
            <w:r w:rsidRPr="004D5F78">
              <w:rPr>
                <w:rFonts w:cs="Arial"/>
              </w:rPr>
              <w:t>s</w:t>
            </w:r>
            <w:r w:rsidRPr="004D5F78">
              <w:rPr>
                <w:rFonts w:cs="Arial"/>
                <w:spacing w:val="-2"/>
              </w:rPr>
              <w:t xml:space="preserve">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0C3B9B" w:rsidRPr="004D5F78" w14:paraId="087C41E0" w14:textId="77777777" w:rsidTr="005A0F15">
        <w:trPr>
          <w:trHeight w:hRule="exact" w:val="580"/>
        </w:trPr>
        <w:tc>
          <w:tcPr>
            <w:tcW w:w="567" w:type="dxa"/>
            <w:tcBorders>
              <w:top w:val="single" w:sz="5" w:space="0" w:color="000000"/>
              <w:left w:val="single" w:sz="5" w:space="0" w:color="000000"/>
              <w:bottom w:val="single" w:sz="5" w:space="0" w:color="000000"/>
              <w:right w:val="single" w:sz="5" w:space="0" w:color="000000"/>
            </w:tcBorders>
            <w:vAlign w:val="center"/>
          </w:tcPr>
          <w:p w14:paraId="47CBE077" w14:textId="77777777" w:rsidR="000C3B9B" w:rsidRPr="004D5F78" w:rsidRDefault="000C3B9B" w:rsidP="00500D7A">
            <w:pPr>
              <w:spacing w:line="264" w:lineRule="exact"/>
              <w:ind w:left="102"/>
              <w:rPr>
                <w:rFonts w:cs="Arial"/>
              </w:rPr>
            </w:pPr>
            <w:r w:rsidRPr="004D5F78">
              <w:rPr>
                <w:rFonts w:cs="Arial"/>
              </w:rPr>
              <w:t>7)</w:t>
            </w:r>
          </w:p>
        </w:tc>
        <w:tc>
          <w:tcPr>
            <w:tcW w:w="8363" w:type="dxa"/>
            <w:tcBorders>
              <w:top w:val="single" w:sz="5" w:space="0" w:color="000000"/>
              <w:left w:val="single" w:sz="5" w:space="0" w:color="000000"/>
              <w:bottom w:val="single" w:sz="5" w:space="0" w:color="000000"/>
              <w:right w:val="single" w:sz="5" w:space="0" w:color="000000"/>
            </w:tcBorders>
            <w:vAlign w:val="center"/>
          </w:tcPr>
          <w:p w14:paraId="736F1B6E" w14:textId="77777777" w:rsidR="000C3B9B" w:rsidRPr="004D5F78" w:rsidRDefault="000C3B9B" w:rsidP="00500D7A">
            <w:pPr>
              <w:ind w:left="102" w:right="151"/>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zastiženého</w:t>
            </w:r>
            <w:proofErr w:type="spellEnd"/>
            <w:r w:rsidRPr="004D5F78">
              <w:rPr>
                <w:rFonts w:cs="Arial"/>
                <w:spacing w:val="-1"/>
              </w:rPr>
              <w:t xml:space="preserve"> </w:t>
            </w:r>
            <w:proofErr w:type="spellStart"/>
            <w:r w:rsidRPr="004D5F78">
              <w:rPr>
                <w:rFonts w:cs="Arial"/>
                <w:spacing w:val="-1"/>
              </w:rPr>
              <w:t>materiálu</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w:t>
            </w:r>
            <w:r w:rsidRPr="004D5F78">
              <w:rPr>
                <w:rFonts w:cs="Arial"/>
                <w:spacing w:val="1"/>
              </w:rPr>
              <w:t xml:space="preserve"> </w:t>
            </w:r>
            <w:proofErr w:type="spellStart"/>
            <w:r w:rsidRPr="004D5F78">
              <w:rPr>
                <w:rFonts w:cs="Arial"/>
                <w:spacing w:val="-1"/>
              </w:rPr>
              <w:t>homogenní</w:t>
            </w:r>
            <w:proofErr w:type="spellEnd"/>
            <w:r w:rsidRPr="004D5F78">
              <w:rPr>
                <w:rFonts w:cs="Arial"/>
                <w:spacing w:val="-3"/>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smíšené</w:t>
            </w:r>
            <w:proofErr w:type="spellEnd"/>
            <w:r w:rsidRPr="004D5F78">
              <w:rPr>
                <w:rFonts w:cs="Arial"/>
                <w:spacing w:val="39"/>
              </w:rPr>
              <w:t xml:space="preserve"> </w:t>
            </w:r>
            <w:proofErr w:type="spellStart"/>
            <w:r w:rsidRPr="004D5F78">
              <w:rPr>
                <w:rFonts w:cs="Arial"/>
                <w:spacing w:val="-1"/>
              </w:rPr>
              <w:t>konstrukce</w:t>
            </w:r>
            <w:proofErr w:type="spellEnd"/>
            <w:r w:rsidRPr="004D5F78">
              <w:rPr>
                <w:rFonts w:cs="Arial"/>
                <w:spacing w:val="-1"/>
              </w:rPr>
              <w:t>.</w:t>
            </w:r>
          </w:p>
        </w:tc>
      </w:tr>
      <w:tr w:rsidR="000C3B9B" w:rsidRPr="004D5F78" w14:paraId="5C41142B" w14:textId="77777777" w:rsidTr="005A0F15">
        <w:trPr>
          <w:trHeight w:hRule="exact" w:val="563"/>
        </w:trPr>
        <w:tc>
          <w:tcPr>
            <w:tcW w:w="567" w:type="dxa"/>
            <w:tcBorders>
              <w:top w:val="single" w:sz="5" w:space="0" w:color="000000"/>
              <w:left w:val="single" w:sz="5" w:space="0" w:color="000000"/>
              <w:bottom w:val="single" w:sz="5" w:space="0" w:color="000000"/>
              <w:right w:val="single" w:sz="5" w:space="0" w:color="000000"/>
            </w:tcBorders>
            <w:vAlign w:val="center"/>
          </w:tcPr>
          <w:p w14:paraId="21F7EC0B" w14:textId="77777777" w:rsidR="000C3B9B" w:rsidRPr="004D5F78" w:rsidRDefault="000C3B9B" w:rsidP="00500D7A">
            <w:pPr>
              <w:spacing w:line="264" w:lineRule="exact"/>
              <w:ind w:left="102"/>
              <w:rPr>
                <w:rFonts w:cs="Arial"/>
              </w:rPr>
            </w:pPr>
            <w:r w:rsidRPr="004D5F78">
              <w:rPr>
                <w:rFonts w:cs="Arial"/>
              </w:rPr>
              <w:t>8)</w:t>
            </w:r>
          </w:p>
        </w:tc>
        <w:tc>
          <w:tcPr>
            <w:tcW w:w="8363" w:type="dxa"/>
            <w:tcBorders>
              <w:top w:val="single" w:sz="5" w:space="0" w:color="000000"/>
              <w:left w:val="single" w:sz="5" w:space="0" w:color="000000"/>
              <w:bottom w:val="single" w:sz="5" w:space="0" w:color="000000"/>
              <w:right w:val="single" w:sz="5" w:space="0" w:color="000000"/>
            </w:tcBorders>
            <w:vAlign w:val="center"/>
          </w:tcPr>
          <w:p w14:paraId="3F272847" w14:textId="77777777" w:rsidR="000C3B9B" w:rsidRPr="004D5F78" w:rsidRDefault="000C3B9B" w:rsidP="00500D7A">
            <w:pPr>
              <w:spacing w:line="264" w:lineRule="exact"/>
              <w:ind w:left="102"/>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navrženého</w:t>
            </w:r>
            <w:proofErr w:type="spellEnd"/>
            <w:r w:rsidRPr="004D5F78">
              <w:rPr>
                <w:rFonts w:cs="Arial"/>
                <w:spacing w:val="-1"/>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2"/>
              </w:rPr>
              <w:t>hráze</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2"/>
              </w:rPr>
              <w:t>trvalého</w:t>
            </w:r>
            <w:proofErr w:type="spellEnd"/>
            <w:r w:rsidRPr="004D5F78">
              <w:rPr>
                <w:rFonts w:cs="Arial"/>
                <w:spacing w:val="1"/>
              </w:rPr>
              <w:t xml:space="preserve"> </w:t>
            </w:r>
            <w:proofErr w:type="spellStart"/>
            <w:r w:rsidRPr="004D5F78">
              <w:rPr>
                <w:rFonts w:cs="Arial"/>
                <w:spacing w:val="-1"/>
              </w:rPr>
              <w:t>sklonu</w:t>
            </w:r>
            <w:proofErr w:type="spellEnd"/>
            <w:r w:rsidRPr="004D5F78">
              <w:rPr>
                <w:rFonts w:cs="Arial"/>
              </w:rPr>
              <w:t xml:space="preserve"> - </w:t>
            </w:r>
            <w:proofErr w:type="spellStart"/>
            <w:r w:rsidRPr="004D5F78">
              <w:rPr>
                <w:rFonts w:cs="Arial"/>
                <w:spacing w:val="-1"/>
              </w:rPr>
              <w:t>návodní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vzdušné</w:t>
            </w:r>
            <w:proofErr w:type="spellEnd"/>
            <w:r w:rsidRPr="004D5F78">
              <w:rPr>
                <w:rFonts w:cs="Arial"/>
                <w:spacing w:val="1"/>
              </w:rPr>
              <w:t xml:space="preserve"> </w:t>
            </w:r>
            <w:proofErr w:type="spellStart"/>
            <w:r w:rsidRPr="004D5F78">
              <w:rPr>
                <w:rFonts w:cs="Arial"/>
                <w:spacing w:val="-1"/>
              </w:rPr>
              <w:t>strany</w:t>
            </w:r>
            <w:proofErr w:type="spellEnd"/>
            <w:r w:rsidRPr="004D5F78">
              <w:rPr>
                <w:rFonts w:cs="Arial"/>
                <w:spacing w:val="1"/>
              </w:rPr>
              <w:t xml:space="preserve"> </w:t>
            </w:r>
            <w:proofErr w:type="spellStart"/>
            <w:r w:rsidRPr="004D5F78">
              <w:rPr>
                <w:rFonts w:cs="Arial"/>
                <w:spacing w:val="-1"/>
              </w:rPr>
              <w:t>hráze</w:t>
            </w:r>
            <w:proofErr w:type="spellEnd"/>
          </w:p>
        </w:tc>
      </w:tr>
      <w:tr w:rsidR="000C3B9B" w:rsidRPr="004D5F78" w14:paraId="2C33AF1A" w14:textId="77777777" w:rsidTr="005B5684">
        <w:trPr>
          <w:trHeight w:hRule="exact" w:val="278"/>
        </w:trPr>
        <w:tc>
          <w:tcPr>
            <w:tcW w:w="567" w:type="dxa"/>
            <w:tcBorders>
              <w:top w:val="single" w:sz="5" w:space="0" w:color="000000"/>
              <w:left w:val="single" w:sz="5" w:space="0" w:color="000000"/>
              <w:bottom w:val="single" w:sz="5" w:space="0" w:color="000000"/>
              <w:right w:val="single" w:sz="5" w:space="0" w:color="000000"/>
            </w:tcBorders>
            <w:vAlign w:val="center"/>
          </w:tcPr>
          <w:p w14:paraId="47AF906F" w14:textId="77777777" w:rsidR="000C3B9B" w:rsidRPr="004D5F78" w:rsidRDefault="000C3B9B" w:rsidP="00500D7A">
            <w:pPr>
              <w:spacing w:line="264" w:lineRule="exact"/>
              <w:ind w:left="102"/>
              <w:rPr>
                <w:rFonts w:cs="Arial"/>
              </w:rPr>
            </w:pPr>
            <w:r w:rsidRPr="004D5F78">
              <w:rPr>
                <w:rFonts w:cs="Arial"/>
              </w:rPr>
              <w:t>9)</w:t>
            </w:r>
          </w:p>
        </w:tc>
        <w:tc>
          <w:tcPr>
            <w:tcW w:w="8363" w:type="dxa"/>
            <w:tcBorders>
              <w:top w:val="single" w:sz="5" w:space="0" w:color="000000"/>
              <w:left w:val="single" w:sz="5" w:space="0" w:color="000000"/>
              <w:bottom w:val="single" w:sz="5" w:space="0" w:color="000000"/>
              <w:right w:val="single" w:sz="5" w:space="0" w:color="000000"/>
            </w:tcBorders>
            <w:vAlign w:val="center"/>
          </w:tcPr>
          <w:p w14:paraId="3544D1DC" w14:textId="77777777" w:rsidR="000C3B9B" w:rsidRPr="004D5F78" w:rsidRDefault="000C3B9B" w:rsidP="00500D7A">
            <w:pPr>
              <w:spacing w:line="264" w:lineRule="exact"/>
              <w:ind w:left="102"/>
              <w:rPr>
                <w:rFonts w:cs="Arial"/>
              </w:rPr>
            </w:pPr>
            <w:proofErr w:type="spellStart"/>
            <w:r w:rsidRPr="004D5F78">
              <w:rPr>
                <w:rFonts w:cs="Arial"/>
              </w:rPr>
              <w:t>Vyšetření</w:t>
            </w:r>
            <w:proofErr w:type="spellEnd"/>
            <w:r w:rsidRPr="004D5F78">
              <w:rPr>
                <w:rFonts w:cs="Arial"/>
              </w:rPr>
              <w:t xml:space="preserve"> </w:t>
            </w:r>
            <w:proofErr w:type="spellStart"/>
            <w:r w:rsidRPr="004D5F78">
              <w:rPr>
                <w:rFonts w:cs="Arial"/>
              </w:rPr>
              <w:t>režimu</w:t>
            </w:r>
            <w:proofErr w:type="spellEnd"/>
            <w:r w:rsidRPr="004D5F78">
              <w:rPr>
                <w:rFonts w:cs="Arial"/>
              </w:rPr>
              <w:t xml:space="preserve"> </w:t>
            </w:r>
            <w:proofErr w:type="spellStart"/>
            <w:r w:rsidRPr="004D5F78">
              <w:rPr>
                <w:rFonts w:cs="Arial"/>
              </w:rPr>
              <w:t>hladiny</w:t>
            </w:r>
            <w:proofErr w:type="spellEnd"/>
            <w:r w:rsidRPr="004D5F78">
              <w:rPr>
                <w:rFonts w:cs="Arial"/>
              </w:rPr>
              <w:t xml:space="preserve"> </w:t>
            </w:r>
            <w:proofErr w:type="spellStart"/>
            <w:r w:rsidRPr="004D5F78">
              <w:rPr>
                <w:rFonts w:cs="Arial"/>
              </w:rPr>
              <w:t>podzemní</w:t>
            </w:r>
            <w:proofErr w:type="spellEnd"/>
            <w:r w:rsidRPr="004D5F78">
              <w:rPr>
                <w:rFonts w:cs="Arial"/>
              </w:rPr>
              <w:t xml:space="preserve"> </w:t>
            </w:r>
            <w:proofErr w:type="spellStart"/>
            <w:r w:rsidRPr="004D5F78">
              <w:rPr>
                <w:rFonts w:cs="Arial"/>
              </w:rPr>
              <w:t>vody</w:t>
            </w:r>
            <w:proofErr w:type="spellEnd"/>
            <w:r w:rsidRPr="004D5F78">
              <w:rPr>
                <w:rFonts w:cs="Arial"/>
              </w:rPr>
              <w:t xml:space="preserve"> v </w:t>
            </w:r>
            <w:proofErr w:type="spellStart"/>
            <w:r w:rsidRPr="004D5F78">
              <w:rPr>
                <w:rFonts w:cs="Arial"/>
              </w:rPr>
              <w:t>prostoru</w:t>
            </w:r>
            <w:proofErr w:type="spellEnd"/>
            <w:r w:rsidRPr="004D5F78">
              <w:rPr>
                <w:rFonts w:cs="Arial"/>
              </w:rPr>
              <w:t xml:space="preserve"> </w:t>
            </w:r>
            <w:proofErr w:type="spellStart"/>
            <w:r w:rsidRPr="004D5F78">
              <w:rPr>
                <w:rFonts w:cs="Arial"/>
              </w:rPr>
              <w:t>hráze</w:t>
            </w:r>
            <w:proofErr w:type="spellEnd"/>
            <w:r w:rsidRPr="004D5F78">
              <w:rPr>
                <w:rFonts w:cs="Arial"/>
              </w:rPr>
              <w:t xml:space="preserve"> a </w:t>
            </w:r>
            <w:proofErr w:type="spellStart"/>
            <w:r w:rsidRPr="004D5F78">
              <w:rPr>
                <w:rFonts w:cs="Arial"/>
              </w:rPr>
              <w:t>jejím</w:t>
            </w:r>
            <w:proofErr w:type="spellEnd"/>
            <w:r w:rsidRPr="004D5F78">
              <w:rPr>
                <w:rFonts w:cs="Arial"/>
              </w:rPr>
              <w:t xml:space="preserve"> </w:t>
            </w:r>
            <w:proofErr w:type="spellStart"/>
            <w:r w:rsidRPr="004D5F78">
              <w:rPr>
                <w:rFonts w:cs="Arial"/>
              </w:rPr>
              <w:t>nejbližším</w:t>
            </w:r>
            <w:proofErr w:type="spellEnd"/>
            <w:r w:rsidRPr="004D5F78">
              <w:rPr>
                <w:rFonts w:cs="Arial"/>
              </w:rPr>
              <w:t xml:space="preserve"> </w:t>
            </w:r>
            <w:proofErr w:type="spellStart"/>
            <w:r w:rsidRPr="004D5F78">
              <w:rPr>
                <w:rFonts w:cs="Arial"/>
              </w:rPr>
              <w:t>okolí</w:t>
            </w:r>
            <w:proofErr w:type="spellEnd"/>
            <w:r w:rsidRPr="004D5F78">
              <w:rPr>
                <w:rFonts w:cs="Arial"/>
              </w:rPr>
              <w:t>.</w:t>
            </w:r>
          </w:p>
        </w:tc>
      </w:tr>
      <w:tr w:rsidR="000C3B9B" w:rsidRPr="004D5F78" w14:paraId="4DA3D308" w14:textId="77777777" w:rsidTr="005A0F15">
        <w:trPr>
          <w:trHeight w:hRule="exact" w:val="702"/>
        </w:trPr>
        <w:tc>
          <w:tcPr>
            <w:tcW w:w="567" w:type="dxa"/>
            <w:tcBorders>
              <w:top w:val="single" w:sz="5" w:space="0" w:color="000000"/>
              <w:left w:val="single" w:sz="5" w:space="0" w:color="000000"/>
              <w:bottom w:val="single" w:sz="5" w:space="0" w:color="000000"/>
              <w:right w:val="single" w:sz="5" w:space="0" w:color="000000"/>
            </w:tcBorders>
            <w:vAlign w:val="center"/>
          </w:tcPr>
          <w:p w14:paraId="55D14B8A" w14:textId="77777777" w:rsidR="000C3B9B" w:rsidRPr="004D5F78" w:rsidRDefault="000C3B9B" w:rsidP="00500D7A">
            <w:pPr>
              <w:spacing w:line="264" w:lineRule="exact"/>
              <w:ind w:left="102"/>
              <w:rPr>
                <w:rFonts w:cs="Arial"/>
              </w:rPr>
            </w:pPr>
            <w:r w:rsidRPr="004D5F78">
              <w:rPr>
                <w:rFonts w:cs="Arial"/>
              </w:rPr>
              <w:t>10)</w:t>
            </w:r>
          </w:p>
        </w:tc>
        <w:tc>
          <w:tcPr>
            <w:tcW w:w="8363" w:type="dxa"/>
            <w:tcBorders>
              <w:top w:val="single" w:sz="5" w:space="0" w:color="000000"/>
              <w:left w:val="single" w:sz="5" w:space="0" w:color="000000"/>
              <w:bottom w:val="single" w:sz="5" w:space="0" w:color="000000"/>
              <w:right w:val="single" w:sz="5" w:space="0" w:color="000000"/>
            </w:tcBorders>
            <w:vAlign w:val="center"/>
          </w:tcPr>
          <w:p w14:paraId="594BD7D4" w14:textId="77777777" w:rsidR="000C3B9B" w:rsidRPr="004D5F78" w:rsidRDefault="000C3B9B" w:rsidP="00500D7A">
            <w:pPr>
              <w:ind w:left="102" w:right="565"/>
              <w:rPr>
                <w:rFonts w:cs="Arial"/>
              </w:rPr>
            </w:pP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geotechnických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2"/>
              </w:rPr>
              <w:t>provádění</w:t>
            </w:r>
            <w:proofErr w:type="spellEnd"/>
            <w:r w:rsidRPr="004D5F78">
              <w:rPr>
                <w:rFonts w:cs="Arial"/>
              </w:rPr>
              <w:t xml:space="preserve"> </w:t>
            </w:r>
            <w:proofErr w:type="spellStart"/>
            <w:r w:rsidRPr="004D5F78">
              <w:rPr>
                <w:rFonts w:cs="Arial"/>
                <w:spacing w:val="-1"/>
              </w:rPr>
              <w:t>zemních</w:t>
            </w:r>
            <w:proofErr w:type="spellEnd"/>
            <w:r w:rsidRPr="004D5F78">
              <w:rPr>
                <w:rFonts w:cs="Arial"/>
                <w:spacing w:val="61"/>
              </w:rPr>
              <w:t xml:space="preserve"> </w:t>
            </w:r>
            <w:proofErr w:type="spellStart"/>
            <w:r w:rsidRPr="004D5F78">
              <w:rPr>
                <w:rFonts w:cs="Arial"/>
                <w:spacing w:val="-1"/>
              </w:rPr>
              <w:t>prací</w:t>
            </w:r>
            <w:proofErr w:type="spellEnd"/>
          </w:p>
        </w:tc>
      </w:tr>
      <w:tr w:rsidR="000C3B9B" w:rsidRPr="004D5F78" w14:paraId="0B3D3903" w14:textId="77777777" w:rsidTr="005B5684">
        <w:trPr>
          <w:trHeight w:hRule="exact" w:val="868"/>
        </w:trPr>
        <w:tc>
          <w:tcPr>
            <w:tcW w:w="567" w:type="dxa"/>
            <w:tcBorders>
              <w:top w:val="single" w:sz="5" w:space="0" w:color="000000"/>
              <w:left w:val="single" w:sz="5" w:space="0" w:color="000000"/>
              <w:bottom w:val="single" w:sz="5" w:space="0" w:color="000000"/>
              <w:right w:val="single" w:sz="5" w:space="0" w:color="000000"/>
            </w:tcBorders>
            <w:vAlign w:val="center"/>
          </w:tcPr>
          <w:p w14:paraId="20E3ACC7" w14:textId="77777777" w:rsidR="000C3B9B" w:rsidRPr="004D5F78" w:rsidRDefault="000C3B9B" w:rsidP="00500D7A">
            <w:pPr>
              <w:spacing w:line="264" w:lineRule="exact"/>
              <w:ind w:left="102"/>
              <w:rPr>
                <w:rFonts w:cs="Arial"/>
              </w:rPr>
            </w:pPr>
            <w:r w:rsidRPr="004D5F78">
              <w:rPr>
                <w:rFonts w:cs="Arial"/>
              </w:rPr>
              <w:t>11)</w:t>
            </w:r>
          </w:p>
        </w:tc>
        <w:tc>
          <w:tcPr>
            <w:tcW w:w="8363" w:type="dxa"/>
            <w:tcBorders>
              <w:top w:val="single" w:sz="5" w:space="0" w:color="000000"/>
              <w:left w:val="single" w:sz="5" w:space="0" w:color="000000"/>
              <w:bottom w:val="single" w:sz="5" w:space="0" w:color="000000"/>
              <w:right w:val="single" w:sz="5" w:space="0" w:color="000000"/>
            </w:tcBorders>
            <w:vAlign w:val="center"/>
          </w:tcPr>
          <w:p w14:paraId="59682416" w14:textId="77777777" w:rsidR="000C3B9B" w:rsidRPr="004D5F78" w:rsidRDefault="000C3B9B" w:rsidP="00500D7A">
            <w:pPr>
              <w:ind w:left="102" w:right="287"/>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vlivu</w:t>
            </w:r>
            <w:proofErr w:type="spellEnd"/>
            <w:r w:rsidRPr="004D5F78">
              <w:rPr>
                <w:rFonts w:cs="Arial"/>
              </w:rPr>
              <w:t xml:space="preserve"> </w:t>
            </w:r>
            <w:proofErr w:type="spellStart"/>
            <w:r w:rsidRPr="004D5F78">
              <w:rPr>
                <w:rFonts w:cs="Arial"/>
                <w:spacing w:val="-1"/>
              </w:rPr>
              <w:t>stavební</w:t>
            </w:r>
            <w:proofErr w:type="spellEnd"/>
            <w:r w:rsidRPr="004D5F78">
              <w:rPr>
                <w:rFonts w:cs="Arial"/>
                <w:spacing w:val="-3"/>
              </w:rPr>
              <w:t xml:space="preserve"> </w:t>
            </w:r>
            <w:proofErr w:type="spellStart"/>
            <w:r w:rsidRPr="004D5F78">
              <w:rPr>
                <w:rFonts w:cs="Arial"/>
                <w:spacing w:val="-1"/>
              </w:rPr>
              <w:t>činnosti</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budoucího</w:t>
            </w:r>
            <w:proofErr w:type="spellEnd"/>
            <w:r w:rsidRPr="004D5F78">
              <w:rPr>
                <w:rFonts w:cs="Arial"/>
                <w:spacing w:val="-1"/>
              </w:rPr>
              <w:t xml:space="preserve"> </w:t>
            </w:r>
            <w:proofErr w:type="spellStart"/>
            <w:r w:rsidRPr="004D5F78">
              <w:rPr>
                <w:rFonts w:cs="Arial"/>
                <w:spacing w:val="-1"/>
              </w:rPr>
              <w:t>poldru</w:t>
            </w:r>
            <w:proofErr w:type="spellEnd"/>
            <w:r w:rsidRPr="004D5F78">
              <w:rPr>
                <w:rFonts w:cs="Arial"/>
                <w:spacing w:val="-1"/>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nádrže</w:t>
            </w:r>
            <w:proofErr w:type="spellEnd"/>
            <w:r w:rsidRPr="004D5F78">
              <w:rPr>
                <w:rFonts w:cs="Arial"/>
                <w:spacing w:val="48"/>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okolí</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ohrožení</w:t>
            </w:r>
            <w:proofErr w:type="spellEnd"/>
            <w:r w:rsidRPr="004D5F78">
              <w:rPr>
                <w:rFonts w:cs="Arial"/>
                <w:spacing w:val="73"/>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rPr>
              <w:t>ve</w:t>
            </w:r>
            <w:proofErr w:type="spellEnd"/>
            <w:r w:rsidRPr="004D5F78">
              <w:rPr>
                <w:rFonts w:cs="Arial"/>
                <w:spacing w:val="-2"/>
              </w:rPr>
              <w:t xml:space="preserve"> </w:t>
            </w:r>
            <w:proofErr w:type="spellStart"/>
            <w:r w:rsidRPr="004D5F78">
              <w:rPr>
                <w:rFonts w:cs="Arial"/>
                <w:spacing w:val="-1"/>
              </w:rPr>
              <w:t>stávajících</w:t>
            </w:r>
            <w:proofErr w:type="spellEnd"/>
            <w:r w:rsidRPr="004D5F78">
              <w:rPr>
                <w:rFonts w:cs="Arial"/>
                <w:spacing w:val="-3"/>
              </w:rPr>
              <w:t xml:space="preserve"> </w:t>
            </w:r>
            <w:proofErr w:type="spellStart"/>
            <w:r w:rsidRPr="004D5F78">
              <w:rPr>
                <w:rFonts w:cs="Arial"/>
                <w:spacing w:val="-1"/>
              </w:rPr>
              <w:t>vodních</w:t>
            </w:r>
            <w:proofErr w:type="spellEnd"/>
            <w:r w:rsidRPr="004D5F78">
              <w:rPr>
                <w:rFonts w:cs="Arial"/>
                <w:spacing w:val="-1"/>
              </w:rPr>
              <w:t xml:space="preserve"> </w:t>
            </w:r>
            <w:proofErr w:type="spellStart"/>
            <w:r w:rsidRPr="004D5F78">
              <w:rPr>
                <w:rFonts w:cs="Arial"/>
                <w:spacing w:val="-1"/>
              </w:rPr>
              <w:t>zdrojích</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jejich</w:t>
            </w:r>
            <w:proofErr w:type="spellEnd"/>
            <w:r w:rsidRPr="004D5F78">
              <w:rPr>
                <w:rFonts w:cs="Arial"/>
                <w:spacing w:val="-1"/>
              </w:rPr>
              <w:t xml:space="preserve"> </w:t>
            </w:r>
            <w:proofErr w:type="spellStart"/>
            <w:r w:rsidRPr="004D5F78">
              <w:rPr>
                <w:rFonts w:cs="Arial"/>
                <w:spacing w:val="-1"/>
              </w:rPr>
              <w:t>znečištění</w:t>
            </w:r>
            <w:proofErr w:type="spellEnd"/>
            <w:r w:rsidRPr="004D5F78">
              <w:rPr>
                <w:rFonts w:cs="Arial"/>
              </w:rPr>
              <w:t xml:space="preserve"> </w:t>
            </w:r>
            <w:r w:rsidRPr="004D5F78">
              <w:rPr>
                <w:rFonts w:cs="Arial"/>
                <w:spacing w:val="-1"/>
              </w:rPr>
              <w:t>(</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posoudit</w:t>
            </w:r>
            <w:proofErr w:type="spellEnd"/>
            <w:r w:rsidRPr="004D5F78">
              <w:rPr>
                <w:rFonts w:cs="Arial"/>
                <w:spacing w:val="-4"/>
              </w:rPr>
              <w:t xml:space="preserve"> </w:t>
            </w:r>
            <w:proofErr w:type="spellStart"/>
            <w:r w:rsidRPr="004D5F78">
              <w:rPr>
                <w:rFonts w:cs="Arial"/>
                <w:spacing w:val="-1"/>
              </w:rPr>
              <w:t>možnost</w:t>
            </w:r>
            <w:proofErr w:type="spellEnd"/>
            <w:r w:rsidRPr="004D5F78">
              <w:rPr>
                <w:rFonts w:cs="Arial"/>
                <w:spacing w:val="67"/>
              </w:rPr>
              <w:t xml:space="preserve"> </w:t>
            </w:r>
            <w:proofErr w:type="spellStart"/>
            <w:r w:rsidRPr="004D5F78">
              <w:rPr>
                <w:rFonts w:cs="Arial"/>
                <w:spacing w:val="-1"/>
              </w:rPr>
              <w:t>zřízení</w:t>
            </w:r>
            <w:proofErr w:type="spellEnd"/>
            <w:r w:rsidRPr="004D5F78">
              <w:rPr>
                <w:rFonts w:cs="Arial"/>
              </w:rPr>
              <w:t xml:space="preserve"> </w:t>
            </w:r>
            <w:proofErr w:type="spellStart"/>
            <w:r w:rsidRPr="004D5F78">
              <w:rPr>
                <w:rFonts w:cs="Arial"/>
                <w:spacing w:val="-1"/>
              </w:rPr>
              <w:t>náhradních</w:t>
            </w:r>
            <w:proofErr w:type="spellEnd"/>
            <w:r w:rsidRPr="004D5F78">
              <w:rPr>
                <w:rFonts w:cs="Arial"/>
                <w:spacing w:val="-1"/>
              </w:rPr>
              <w:t xml:space="preserve"> </w:t>
            </w:r>
            <w:proofErr w:type="spellStart"/>
            <w:r w:rsidRPr="004D5F78">
              <w:rPr>
                <w:rFonts w:cs="Arial"/>
                <w:spacing w:val="-1"/>
              </w:rPr>
              <w:t>zdrojů</w:t>
            </w:r>
            <w:proofErr w:type="spellEnd"/>
            <w:r w:rsidRPr="004D5F78">
              <w:rPr>
                <w:rFonts w:cs="Arial"/>
                <w:spacing w:val="-1"/>
              </w:rPr>
              <w:t>)</w:t>
            </w:r>
          </w:p>
        </w:tc>
      </w:tr>
      <w:tr w:rsidR="000C3B9B" w:rsidRPr="004D5F78" w14:paraId="65D55287" w14:textId="77777777" w:rsidTr="005B5684">
        <w:trPr>
          <w:trHeight w:hRule="exact" w:val="448"/>
        </w:trPr>
        <w:tc>
          <w:tcPr>
            <w:tcW w:w="567" w:type="dxa"/>
            <w:tcBorders>
              <w:top w:val="single" w:sz="5" w:space="0" w:color="000000"/>
              <w:left w:val="single" w:sz="5" w:space="0" w:color="000000"/>
              <w:bottom w:val="single" w:sz="5" w:space="0" w:color="000000"/>
              <w:right w:val="single" w:sz="5" w:space="0" w:color="000000"/>
            </w:tcBorders>
            <w:vAlign w:val="center"/>
          </w:tcPr>
          <w:p w14:paraId="46C0D379" w14:textId="77777777" w:rsidR="000C3B9B" w:rsidRPr="004D5F78" w:rsidRDefault="000C3B9B" w:rsidP="00500D7A">
            <w:pPr>
              <w:spacing w:line="264" w:lineRule="exact"/>
              <w:ind w:left="102"/>
              <w:rPr>
                <w:rFonts w:cs="Arial"/>
              </w:rPr>
            </w:pPr>
            <w:r w:rsidRPr="004D5F78">
              <w:rPr>
                <w:rFonts w:cs="Arial"/>
              </w:rPr>
              <w:t>12)</w:t>
            </w:r>
          </w:p>
        </w:tc>
        <w:tc>
          <w:tcPr>
            <w:tcW w:w="8363" w:type="dxa"/>
            <w:tcBorders>
              <w:top w:val="single" w:sz="5" w:space="0" w:color="000000"/>
              <w:left w:val="single" w:sz="5" w:space="0" w:color="000000"/>
              <w:bottom w:val="single" w:sz="5" w:space="0" w:color="000000"/>
              <w:right w:val="single" w:sz="5" w:space="0" w:color="000000"/>
            </w:tcBorders>
            <w:vAlign w:val="center"/>
          </w:tcPr>
          <w:p w14:paraId="6E7DA950" w14:textId="77777777" w:rsidR="000C3B9B" w:rsidRPr="004D5F78" w:rsidRDefault="000C3B9B" w:rsidP="00500D7A">
            <w:pPr>
              <w:ind w:left="102" w:right="287"/>
              <w:rPr>
                <w:rFonts w:cs="Arial"/>
                <w:spacing w:val="-1"/>
              </w:rPr>
            </w:pPr>
            <w:proofErr w:type="spellStart"/>
            <w:r w:rsidRPr="004D5F78">
              <w:rPr>
                <w:rFonts w:cs="Arial"/>
                <w:spacing w:val="-1"/>
              </w:rPr>
              <w:t>Závěry</w:t>
            </w:r>
            <w:proofErr w:type="spellEnd"/>
            <w:r w:rsidRPr="004D5F78">
              <w:rPr>
                <w:rFonts w:cs="Arial"/>
                <w:spacing w:val="-1"/>
              </w:rPr>
              <w:t xml:space="preserve"> a </w:t>
            </w:r>
            <w:proofErr w:type="spellStart"/>
            <w:r w:rsidRPr="004D5F78">
              <w:rPr>
                <w:rFonts w:cs="Arial"/>
                <w:spacing w:val="-1"/>
              </w:rPr>
              <w:t>doporučení</w:t>
            </w:r>
            <w:proofErr w:type="spellEnd"/>
          </w:p>
        </w:tc>
      </w:tr>
    </w:tbl>
    <w:p w14:paraId="43CBF79C" w14:textId="77777777" w:rsidR="0006284B" w:rsidRPr="004D5F78" w:rsidRDefault="0006284B" w:rsidP="001A027C">
      <w:pPr>
        <w:rPr>
          <w:rFonts w:cs="Arial"/>
          <w:b/>
          <w:szCs w:val="22"/>
        </w:rPr>
      </w:pPr>
    </w:p>
    <w:p w14:paraId="02E6EB1A" w14:textId="77777777" w:rsidR="001A027C" w:rsidRPr="004D5F78" w:rsidRDefault="001A027C" w:rsidP="001A027C">
      <w:pPr>
        <w:rPr>
          <w:rFonts w:cs="Arial"/>
          <w:b/>
          <w:szCs w:val="22"/>
        </w:rPr>
      </w:pPr>
      <w:r w:rsidRPr="004D5F78">
        <w:rPr>
          <w:rFonts w:cs="Arial"/>
          <w:b/>
          <w:szCs w:val="22"/>
        </w:rPr>
        <w:t>E. Členění díla Geotechnický průzkum:</w:t>
      </w:r>
    </w:p>
    <w:p w14:paraId="6FD5E63C" w14:textId="77777777" w:rsidR="001A027C" w:rsidRPr="004D5F78" w:rsidRDefault="001A027C" w:rsidP="005B5684">
      <w:pPr>
        <w:widowControl w:val="0"/>
        <w:numPr>
          <w:ilvl w:val="1"/>
          <w:numId w:val="11"/>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7BEE88ED" w14:textId="77777777" w:rsidR="001A027C" w:rsidRPr="004D5F78" w:rsidRDefault="001A027C" w:rsidP="005B5684">
      <w:pPr>
        <w:widowControl w:val="0"/>
        <w:numPr>
          <w:ilvl w:val="1"/>
          <w:numId w:val="11"/>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0907EA0E" w14:textId="77777777" w:rsidR="001A027C" w:rsidRPr="004D5F78" w:rsidRDefault="001A027C" w:rsidP="005B5684">
      <w:pPr>
        <w:widowControl w:val="0"/>
        <w:numPr>
          <w:ilvl w:val="1"/>
          <w:numId w:val="11"/>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0FAADB9A" w14:textId="7F9D5CEC" w:rsidR="001A027C" w:rsidRPr="005B5684" w:rsidRDefault="001A027C" w:rsidP="005B5684">
      <w:pPr>
        <w:pStyle w:val="Odstavecseseznamem"/>
        <w:widowControl w:val="0"/>
        <w:numPr>
          <w:ilvl w:val="0"/>
          <w:numId w:val="25"/>
        </w:numPr>
        <w:suppressAutoHyphens/>
        <w:spacing w:after="0" w:line="276" w:lineRule="auto"/>
        <w:jc w:val="both"/>
        <w:rPr>
          <w:rFonts w:eastAsia="Lucida Sans Unicode" w:cs="Arial"/>
          <w:bCs/>
          <w:szCs w:val="22"/>
        </w:rPr>
      </w:pPr>
      <w:r w:rsidRPr="005B5684">
        <w:rPr>
          <w:rFonts w:eastAsia="Lucida Sans Unicode" w:cs="Arial"/>
          <w:bCs/>
          <w:szCs w:val="22"/>
        </w:rPr>
        <w:t>Popis geologických poměrů</w:t>
      </w:r>
    </w:p>
    <w:p w14:paraId="28B7657C" w14:textId="3EE42EEA" w:rsidR="001A027C" w:rsidRPr="005B5684" w:rsidRDefault="001A027C" w:rsidP="005B5684">
      <w:pPr>
        <w:pStyle w:val="Odstavecseseznamem"/>
        <w:widowControl w:val="0"/>
        <w:numPr>
          <w:ilvl w:val="0"/>
          <w:numId w:val="25"/>
        </w:numPr>
        <w:suppressAutoHyphens/>
        <w:spacing w:after="0" w:line="276" w:lineRule="auto"/>
        <w:jc w:val="both"/>
        <w:rPr>
          <w:rFonts w:eastAsia="Lucida Sans Unicode" w:cs="Arial"/>
          <w:bCs/>
          <w:szCs w:val="22"/>
        </w:rPr>
      </w:pPr>
      <w:r w:rsidRPr="005B5684">
        <w:rPr>
          <w:rFonts w:eastAsia="Lucida Sans Unicode" w:cs="Arial"/>
          <w:bCs/>
          <w:szCs w:val="22"/>
        </w:rPr>
        <w:t>Popis hydrogeologických poměrů</w:t>
      </w:r>
    </w:p>
    <w:p w14:paraId="1EBD04EA" w14:textId="77777777" w:rsidR="001A027C" w:rsidRPr="004D5F78" w:rsidRDefault="001A027C" w:rsidP="005B5684">
      <w:pPr>
        <w:widowControl w:val="0"/>
        <w:numPr>
          <w:ilvl w:val="1"/>
          <w:numId w:val="11"/>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547247B1" w14:textId="77777777" w:rsidR="001A027C" w:rsidRPr="004D5F78" w:rsidRDefault="001A027C" w:rsidP="005B5684">
      <w:pPr>
        <w:widowControl w:val="0"/>
        <w:numPr>
          <w:ilvl w:val="1"/>
          <w:numId w:val="11"/>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3F354477" w14:textId="77777777" w:rsidR="001A027C" w:rsidRPr="004D5F78" w:rsidRDefault="001A027C" w:rsidP="005B5684">
      <w:pPr>
        <w:widowControl w:val="0"/>
        <w:numPr>
          <w:ilvl w:val="1"/>
          <w:numId w:val="11"/>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79906A09" w14:textId="77777777" w:rsidR="001A027C" w:rsidRPr="004D5F78" w:rsidRDefault="001A027C" w:rsidP="005B5684">
      <w:pPr>
        <w:widowControl w:val="0"/>
        <w:numPr>
          <w:ilvl w:val="1"/>
          <w:numId w:val="11"/>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3440CF2F" w14:textId="77777777" w:rsidR="001A027C" w:rsidRPr="005B5684" w:rsidRDefault="001A027C" w:rsidP="005B5684">
      <w:pPr>
        <w:pStyle w:val="Odstavecseseznamem"/>
        <w:widowControl w:val="0"/>
        <w:numPr>
          <w:ilvl w:val="0"/>
          <w:numId w:val="24"/>
        </w:numPr>
        <w:suppressAutoHyphens/>
        <w:spacing w:after="0" w:line="276" w:lineRule="auto"/>
        <w:jc w:val="both"/>
        <w:rPr>
          <w:rFonts w:eastAsia="Lucida Sans Unicode" w:cs="Arial"/>
          <w:bCs/>
          <w:szCs w:val="22"/>
        </w:rPr>
      </w:pPr>
      <w:r w:rsidRPr="005B5684">
        <w:rPr>
          <w:rFonts w:eastAsia="Lucida Sans Unicode" w:cs="Arial"/>
          <w:bCs/>
          <w:szCs w:val="22"/>
        </w:rPr>
        <w:t>Podrobná situace – dle podkladů k zadání</w:t>
      </w:r>
    </w:p>
    <w:p w14:paraId="355917EA" w14:textId="77777777" w:rsidR="00E34283" w:rsidRPr="005B5684" w:rsidRDefault="001A027C" w:rsidP="005B5684">
      <w:pPr>
        <w:pStyle w:val="Odstavecseseznamem"/>
        <w:widowControl w:val="0"/>
        <w:numPr>
          <w:ilvl w:val="0"/>
          <w:numId w:val="24"/>
        </w:numPr>
        <w:suppressAutoHyphens/>
        <w:spacing w:after="0" w:line="276" w:lineRule="auto"/>
        <w:jc w:val="both"/>
        <w:rPr>
          <w:rFonts w:eastAsia="Lucida Sans Unicode" w:cs="Arial"/>
          <w:bCs/>
          <w:szCs w:val="22"/>
        </w:rPr>
      </w:pPr>
      <w:r w:rsidRPr="005B5684">
        <w:rPr>
          <w:rFonts w:eastAsia="Lucida Sans Unicode" w:cs="Arial"/>
          <w:bCs/>
          <w:szCs w:val="22"/>
        </w:rPr>
        <w:t>Podélný profil – dle podkladů k</w:t>
      </w:r>
      <w:r w:rsidR="004D687E" w:rsidRPr="005B5684">
        <w:rPr>
          <w:rFonts w:eastAsia="Lucida Sans Unicode" w:cs="Arial"/>
          <w:bCs/>
          <w:szCs w:val="22"/>
        </w:rPr>
        <w:t> </w:t>
      </w:r>
      <w:r w:rsidRPr="005B5684">
        <w:rPr>
          <w:rFonts w:eastAsia="Lucida Sans Unicode" w:cs="Arial"/>
          <w:bCs/>
          <w:szCs w:val="22"/>
        </w:rPr>
        <w:t>zadán</w:t>
      </w:r>
      <w:r w:rsidR="004D5F78" w:rsidRPr="005B5684">
        <w:rPr>
          <w:rFonts w:eastAsia="Lucida Sans Unicode" w:cs="Arial"/>
          <w:bCs/>
          <w:szCs w:val="22"/>
        </w:rPr>
        <w:t>í</w:t>
      </w:r>
    </w:p>
    <w:p w14:paraId="35F73DAE" w14:textId="77777777" w:rsidR="004D687E" w:rsidRDefault="004D687E" w:rsidP="005B5684">
      <w:pPr>
        <w:widowControl w:val="0"/>
        <w:suppressAutoHyphens/>
        <w:spacing w:before="120" w:line="276" w:lineRule="auto"/>
        <w:rPr>
          <w:rFonts w:eastAsia="Lucida Sans Unicode" w:cs="Arial"/>
          <w:bCs/>
          <w:szCs w:val="22"/>
        </w:rPr>
      </w:pPr>
    </w:p>
    <w:sectPr w:rsidR="004D687E"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2F9BE" w14:textId="77777777" w:rsidR="00136F2C" w:rsidRDefault="00136F2C">
      <w:r>
        <w:separator/>
      </w:r>
    </w:p>
  </w:endnote>
  <w:endnote w:type="continuationSeparator" w:id="0">
    <w:p w14:paraId="422B0FA2" w14:textId="77777777" w:rsidR="00136F2C" w:rsidRDefault="00136F2C">
      <w:r>
        <w:continuationSeparator/>
      </w:r>
    </w:p>
  </w:endnote>
  <w:endnote w:type="continuationNotice" w:id="1">
    <w:p w14:paraId="683A6AFF" w14:textId="77777777" w:rsidR="00136F2C" w:rsidRDefault="00136F2C"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201BB4" w14:textId="77777777" w:rsidR="00136F2C" w:rsidRDefault="00136F2C">
      <w:r>
        <w:separator/>
      </w:r>
    </w:p>
  </w:footnote>
  <w:footnote w:type="continuationSeparator" w:id="0">
    <w:p w14:paraId="5F8508CB" w14:textId="77777777" w:rsidR="00136F2C" w:rsidRDefault="00136F2C">
      <w:r>
        <w:continuationSeparator/>
      </w:r>
    </w:p>
  </w:footnote>
  <w:footnote w:type="continuationNotice" w:id="1">
    <w:p w14:paraId="1890B5D5" w14:textId="77777777" w:rsidR="00136F2C" w:rsidRDefault="00136F2C"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084CAA16" w:rsidR="0053219E" w:rsidRPr="0015467D" w:rsidRDefault="0053219E" w:rsidP="00941706">
    <w:pPr>
      <w:pStyle w:val="Zhlav"/>
      <w:spacing w:after="0"/>
      <w:jc w:val="right"/>
      <w:rPr>
        <w:sz w:val="16"/>
        <w:szCs w:val="16"/>
      </w:rPr>
    </w:pPr>
    <w:r w:rsidRPr="0015467D">
      <w:rPr>
        <w:sz w:val="16"/>
        <w:szCs w:val="16"/>
      </w:rPr>
      <w:t>Číslo smlouvy objednatele:</w:t>
    </w:r>
  </w:p>
  <w:p w14:paraId="7DDCB2C7" w14:textId="1B2C275F" w:rsidR="0053219E" w:rsidRPr="0047679A" w:rsidRDefault="0053219E" w:rsidP="00941706">
    <w:pPr>
      <w:pStyle w:val="Zhlav"/>
      <w:spacing w:after="0"/>
      <w:jc w:val="right"/>
      <w:rPr>
        <w:sz w:val="16"/>
        <w:szCs w:val="16"/>
      </w:rPr>
    </w:pPr>
    <w:r w:rsidRPr="00B16ADC">
      <w:rPr>
        <w:sz w:val="16"/>
        <w:szCs w:val="16"/>
      </w:rPr>
      <w:t>Číslo smlouvy</w:t>
    </w:r>
    <w:r w:rsidRPr="0015467D">
      <w:rPr>
        <w:sz w:val="16"/>
        <w:szCs w:val="16"/>
      </w:rPr>
      <w:t xml:space="preserve">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67D5477"/>
    <w:multiLevelType w:val="hybridMultilevel"/>
    <w:tmpl w:val="244AB844"/>
    <w:lvl w:ilvl="0" w:tplc="0405000F">
      <w:start w:val="1"/>
      <w:numFmt w:val="decimal"/>
      <w:lvlText w:val="%1."/>
      <w:lvlJc w:val="left"/>
      <w:pPr>
        <w:ind w:left="2138" w:hanging="360"/>
      </w:p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4" w15:restartNumberingAfterBreak="0">
    <w:nsid w:val="2BB8749E"/>
    <w:multiLevelType w:val="multilevel"/>
    <w:tmpl w:val="7A06B802"/>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ACB4A28"/>
    <w:multiLevelType w:val="hybridMultilevel"/>
    <w:tmpl w:val="3FD8B504"/>
    <w:lvl w:ilvl="0" w:tplc="04050017">
      <w:start w:val="1"/>
      <w:numFmt w:val="lowerLetter"/>
      <w:lvlText w:val="%1)"/>
      <w:lvlJc w:val="left"/>
      <w:pPr>
        <w:ind w:left="2484" w:hanging="360"/>
      </w:pPr>
    </w:lvl>
    <w:lvl w:ilvl="1" w:tplc="04050019" w:tentative="1">
      <w:start w:val="1"/>
      <w:numFmt w:val="lowerLetter"/>
      <w:lvlText w:val="%2."/>
      <w:lvlJc w:val="left"/>
      <w:pPr>
        <w:ind w:left="3204" w:hanging="360"/>
      </w:pPr>
    </w:lvl>
    <w:lvl w:ilvl="2" w:tplc="0405001B" w:tentative="1">
      <w:start w:val="1"/>
      <w:numFmt w:val="lowerRoman"/>
      <w:lvlText w:val="%3."/>
      <w:lvlJc w:val="right"/>
      <w:pPr>
        <w:ind w:left="3924" w:hanging="180"/>
      </w:pPr>
    </w:lvl>
    <w:lvl w:ilvl="3" w:tplc="0405000F" w:tentative="1">
      <w:start w:val="1"/>
      <w:numFmt w:val="decimal"/>
      <w:lvlText w:val="%4."/>
      <w:lvlJc w:val="left"/>
      <w:pPr>
        <w:ind w:left="4644" w:hanging="360"/>
      </w:pPr>
    </w:lvl>
    <w:lvl w:ilvl="4" w:tplc="04050019" w:tentative="1">
      <w:start w:val="1"/>
      <w:numFmt w:val="lowerLetter"/>
      <w:lvlText w:val="%5."/>
      <w:lvlJc w:val="left"/>
      <w:pPr>
        <w:ind w:left="5364" w:hanging="360"/>
      </w:pPr>
    </w:lvl>
    <w:lvl w:ilvl="5" w:tplc="0405001B" w:tentative="1">
      <w:start w:val="1"/>
      <w:numFmt w:val="lowerRoman"/>
      <w:lvlText w:val="%6."/>
      <w:lvlJc w:val="right"/>
      <w:pPr>
        <w:ind w:left="6084" w:hanging="180"/>
      </w:pPr>
    </w:lvl>
    <w:lvl w:ilvl="6" w:tplc="0405000F" w:tentative="1">
      <w:start w:val="1"/>
      <w:numFmt w:val="decimal"/>
      <w:lvlText w:val="%7."/>
      <w:lvlJc w:val="left"/>
      <w:pPr>
        <w:ind w:left="6804" w:hanging="360"/>
      </w:pPr>
    </w:lvl>
    <w:lvl w:ilvl="7" w:tplc="04050019" w:tentative="1">
      <w:start w:val="1"/>
      <w:numFmt w:val="lowerLetter"/>
      <w:lvlText w:val="%8."/>
      <w:lvlJc w:val="left"/>
      <w:pPr>
        <w:ind w:left="7524" w:hanging="360"/>
      </w:pPr>
    </w:lvl>
    <w:lvl w:ilvl="8" w:tplc="0405001B" w:tentative="1">
      <w:start w:val="1"/>
      <w:numFmt w:val="lowerRoman"/>
      <w:lvlText w:val="%9."/>
      <w:lvlJc w:val="right"/>
      <w:pPr>
        <w:ind w:left="8244" w:hanging="180"/>
      </w:pPr>
    </w:lvl>
  </w:abstractNum>
  <w:abstractNum w:abstractNumId="8" w15:restartNumberingAfterBreak="0">
    <w:nsid w:val="3D495234"/>
    <w:multiLevelType w:val="hybridMultilevel"/>
    <w:tmpl w:val="92B49518"/>
    <w:lvl w:ilvl="0" w:tplc="0405000F">
      <w:start w:val="1"/>
      <w:numFmt w:val="decimal"/>
      <w:lvlText w:val="%1."/>
      <w:lvlJc w:val="left"/>
      <w:pPr>
        <w:ind w:left="2138" w:hanging="360"/>
      </w:p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9"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11"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12"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4"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8E937A1"/>
    <w:multiLevelType w:val="hybridMultilevel"/>
    <w:tmpl w:val="C35E9158"/>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6" w15:restartNumberingAfterBreak="0">
    <w:nsid w:val="5A3A3AC5"/>
    <w:multiLevelType w:val="hybridMultilevel"/>
    <w:tmpl w:val="97E81258"/>
    <w:lvl w:ilvl="0" w:tplc="04050001">
      <w:start w:val="1"/>
      <w:numFmt w:val="bullet"/>
      <w:lvlText w:val=""/>
      <w:lvlJc w:val="left"/>
      <w:pPr>
        <w:ind w:left="1932" w:hanging="360"/>
      </w:pPr>
      <w:rPr>
        <w:rFonts w:ascii="Symbol" w:hAnsi="Symbol" w:hint="default"/>
      </w:rPr>
    </w:lvl>
    <w:lvl w:ilvl="1" w:tplc="04050003" w:tentative="1">
      <w:start w:val="1"/>
      <w:numFmt w:val="bullet"/>
      <w:lvlText w:val="o"/>
      <w:lvlJc w:val="left"/>
      <w:pPr>
        <w:ind w:left="2652" w:hanging="360"/>
      </w:pPr>
      <w:rPr>
        <w:rFonts w:ascii="Courier New" w:hAnsi="Courier New" w:cs="Courier New" w:hint="default"/>
      </w:rPr>
    </w:lvl>
    <w:lvl w:ilvl="2" w:tplc="04050005" w:tentative="1">
      <w:start w:val="1"/>
      <w:numFmt w:val="bullet"/>
      <w:lvlText w:val=""/>
      <w:lvlJc w:val="left"/>
      <w:pPr>
        <w:ind w:left="3372" w:hanging="360"/>
      </w:pPr>
      <w:rPr>
        <w:rFonts w:ascii="Wingdings" w:hAnsi="Wingdings" w:hint="default"/>
      </w:rPr>
    </w:lvl>
    <w:lvl w:ilvl="3" w:tplc="04050001" w:tentative="1">
      <w:start w:val="1"/>
      <w:numFmt w:val="bullet"/>
      <w:lvlText w:val=""/>
      <w:lvlJc w:val="left"/>
      <w:pPr>
        <w:ind w:left="4092" w:hanging="360"/>
      </w:pPr>
      <w:rPr>
        <w:rFonts w:ascii="Symbol" w:hAnsi="Symbol" w:hint="default"/>
      </w:rPr>
    </w:lvl>
    <w:lvl w:ilvl="4" w:tplc="04050003" w:tentative="1">
      <w:start w:val="1"/>
      <w:numFmt w:val="bullet"/>
      <w:lvlText w:val="o"/>
      <w:lvlJc w:val="left"/>
      <w:pPr>
        <w:ind w:left="4812" w:hanging="360"/>
      </w:pPr>
      <w:rPr>
        <w:rFonts w:ascii="Courier New" w:hAnsi="Courier New" w:cs="Courier New" w:hint="default"/>
      </w:rPr>
    </w:lvl>
    <w:lvl w:ilvl="5" w:tplc="04050005" w:tentative="1">
      <w:start w:val="1"/>
      <w:numFmt w:val="bullet"/>
      <w:lvlText w:val=""/>
      <w:lvlJc w:val="left"/>
      <w:pPr>
        <w:ind w:left="5532" w:hanging="360"/>
      </w:pPr>
      <w:rPr>
        <w:rFonts w:ascii="Wingdings" w:hAnsi="Wingdings" w:hint="default"/>
      </w:rPr>
    </w:lvl>
    <w:lvl w:ilvl="6" w:tplc="04050001" w:tentative="1">
      <w:start w:val="1"/>
      <w:numFmt w:val="bullet"/>
      <w:lvlText w:val=""/>
      <w:lvlJc w:val="left"/>
      <w:pPr>
        <w:ind w:left="6252" w:hanging="360"/>
      </w:pPr>
      <w:rPr>
        <w:rFonts w:ascii="Symbol" w:hAnsi="Symbol" w:hint="default"/>
      </w:rPr>
    </w:lvl>
    <w:lvl w:ilvl="7" w:tplc="04050003" w:tentative="1">
      <w:start w:val="1"/>
      <w:numFmt w:val="bullet"/>
      <w:lvlText w:val="o"/>
      <w:lvlJc w:val="left"/>
      <w:pPr>
        <w:ind w:left="6972" w:hanging="360"/>
      </w:pPr>
      <w:rPr>
        <w:rFonts w:ascii="Courier New" w:hAnsi="Courier New" w:cs="Courier New" w:hint="default"/>
      </w:rPr>
    </w:lvl>
    <w:lvl w:ilvl="8" w:tplc="04050005" w:tentative="1">
      <w:start w:val="1"/>
      <w:numFmt w:val="bullet"/>
      <w:lvlText w:val=""/>
      <w:lvlJc w:val="left"/>
      <w:pPr>
        <w:ind w:left="7692" w:hanging="360"/>
      </w:pPr>
      <w:rPr>
        <w:rFonts w:ascii="Wingdings" w:hAnsi="Wingdings" w:hint="default"/>
      </w:rPr>
    </w:lvl>
  </w:abstractNum>
  <w:abstractNum w:abstractNumId="17"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8"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num w:numId="1">
    <w:abstractNumId w:val="11"/>
  </w:num>
  <w:num w:numId="2">
    <w:abstractNumId w:val="6"/>
  </w:num>
  <w:num w:numId="3">
    <w:abstractNumId w:val="4"/>
  </w:num>
  <w:num w:numId="4">
    <w:abstractNumId w:val="17"/>
  </w:num>
  <w:num w:numId="5">
    <w:abstractNumId w:val="13"/>
  </w:num>
  <w:num w:numId="6">
    <w:abstractNumId w:val="5"/>
  </w:num>
  <w:num w:numId="7">
    <w:abstractNumId w:val="2"/>
  </w:num>
  <w:num w:numId="8">
    <w:abstractNumId w:val="18"/>
  </w:num>
  <w:num w:numId="9">
    <w:abstractNumId w:val="0"/>
  </w:num>
  <w:num w:numId="10">
    <w:abstractNumId w:val="10"/>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2"/>
  </w:num>
  <w:num w:numId="14">
    <w:abstractNumId w:val="14"/>
  </w:num>
  <w:num w:numId="15">
    <w:abstractNumId w:val="1"/>
  </w:num>
  <w:num w:numId="16">
    <w:abstractNumId w:val="15"/>
  </w:num>
  <w:num w:numId="17">
    <w:abstractNumId w:val="4"/>
  </w:num>
  <w:num w:numId="18">
    <w:abstractNumId w:val="4"/>
  </w:num>
  <w:num w:numId="19">
    <w:abstractNumId w:val="4"/>
  </w:num>
  <w:num w:numId="20">
    <w:abstractNumId w:val="4"/>
  </w:num>
  <w:num w:numId="21">
    <w:abstractNumId w:val="4"/>
  </w:num>
  <w:num w:numId="22">
    <w:abstractNumId w:val="4"/>
  </w:num>
  <w:num w:numId="23">
    <w:abstractNumId w:val="7"/>
  </w:num>
  <w:num w:numId="24">
    <w:abstractNumId w:val="3"/>
  </w:num>
  <w:num w:numId="25">
    <w:abstractNumId w:val="8"/>
  </w:num>
  <w:num w:numId="26">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408B"/>
    <w:rsid w:val="0001608E"/>
    <w:rsid w:val="0001769A"/>
    <w:rsid w:val="000203F2"/>
    <w:rsid w:val="000205F0"/>
    <w:rsid w:val="00024114"/>
    <w:rsid w:val="00034E51"/>
    <w:rsid w:val="00035F68"/>
    <w:rsid w:val="00036D68"/>
    <w:rsid w:val="00037752"/>
    <w:rsid w:val="000475F1"/>
    <w:rsid w:val="000524D5"/>
    <w:rsid w:val="00054689"/>
    <w:rsid w:val="0005524A"/>
    <w:rsid w:val="0005626A"/>
    <w:rsid w:val="00056754"/>
    <w:rsid w:val="00056A38"/>
    <w:rsid w:val="000612AA"/>
    <w:rsid w:val="0006284B"/>
    <w:rsid w:val="000634B8"/>
    <w:rsid w:val="000651E8"/>
    <w:rsid w:val="0006681A"/>
    <w:rsid w:val="00070319"/>
    <w:rsid w:val="000708A3"/>
    <w:rsid w:val="00070B97"/>
    <w:rsid w:val="0007141B"/>
    <w:rsid w:val="00072E4A"/>
    <w:rsid w:val="0007515F"/>
    <w:rsid w:val="00075B3A"/>
    <w:rsid w:val="000827FC"/>
    <w:rsid w:val="0008462F"/>
    <w:rsid w:val="00086A66"/>
    <w:rsid w:val="000917DD"/>
    <w:rsid w:val="00093A1A"/>
    <w:rsid w:val="00095603"/>
    <w:rsid w:val="000957E4"/>
    <w:rsid w:val="0009761D"/>
    <w:rsid w:val="000A3C0D"/>
    <w:rsid w:val="000A3CCC"/>
    <w:rsid w:val="000A50EF"/>
    <w:rsid w:val="000A787C"/>
    <w:rsid w:val="000B2FE7"/>
    <w:rsid w:val="000B713E"/>
    <w:rsid w:val="000B7640"/>
    <w:rsid w:val="000C1A9F"/>
    <w:rsid w:val="000C3B9B"/>
    <w:rsid w:val="000C7CAD"/>
    <w:rsid w:val="000D3CBE"/>
    <w:rsid w:val="000D6928"/>
    <w:rsid w:val="000D7484"/>
    <w:rsid w:val="000D7597"/>
    <w:rsid w:val="000D76B6"/>
    <w:rsid w:val="000E6E9C"/>
    <w:rsid w:val="000E778C"/>
    <w:rsid w:val="000F2F2F"/>
    <w:rsid w:val="000F51BD"/>
    <w:rsid w:val="000F5BF7"/>
    <w:rsid w:val="000F6065"/>
    <w:rsid w:val="000F648D"/>
    <w:rsid w:val="000F73CB"/>
    <w:rsid w:val="000F76EF"/>
    <w:rsid w:val="001074D7"/>
    <w:rsid w:val="00112534"/>
    <w:rsid w:val="001146F6"/>
    <w:rsid w:val="00114CB8"/>
    <w:rsid w:val="00115155"/>
    <w:rsid w:val="001177C9"/>
    <w:rsid w:val="00124A59"/>
    <w:rsid w:val="00126736"/>
    <w:rsid w:val="00127763"/>
    <w:rsid w:val="00130F68"/>
    <w:rsid w:val="00131905"/>
    <w:rsid w:val="00131B02"/>
    <w:rsid w:val="00132376"/>
    <w:rsid w:val="00133D00"/>
    <w:rsid w:val="001343FF"/>
    <w:rsid w:val="00136F2C"/>
    <w:rsid w:val="0013772F"/>
    <w:rsid w:val="00141545"/>
    <w:rsid w:val="00142F4B"/>
    <w:rsid w:val="00146F73"/>
    <w:rsid w:val="00150848"/>
    <w:rsid w:val="00152458"/>
    <w:rsid w:val="00152C73"/>
    <w:rsid w:val="001533E5"/>
    <w:rsid w:val="0015467D"/>
    <w:rsid w:val="00155DAE"/>
    <w:rsid w:val="00157A2A"/>
    <w:rsid w:val="001638C9"/>
    <w:rsid w:val="00163B98"/>
    <w:rsid w:val="001640AC"/>
    <w:rsid w:val="001651AF"/>
    <w:rsid w:val="001653D3"/>
    <w:rsid w:val="00167172"/>
    <w:rsid w:val="00170A3E"/>
    <w:rsid w:val="001710E6"/>
    <w:rsid w:val="00172048"/>
    <w:rsid w:val="00173AE3"/>
    <w:rsid w:val="001800BB"/>
    <w:rsid w:val="0018278F"/>
    <w:rsid w:val="00184040"/>
    <w:rsid w:val="0019040B"/>
    <w:rsid w:val="001A027C"/>
    <w:rsid w:val="001A3598"/>
    <w:rsid w:val="001A6166"/>
    <w:rsid w:val="001B2DB9"/>
    <w:rsid w:val="001B3D5F"/>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4E7C"/>
    <w:rsid w:val="001F5300"/>
    <w:rsid w:val="001F5C31"/>
    <w:rsid w:val="001F66BC"/>
    <w:rsid w:val="0020022D"/>
    <w:rsid w:val="002015A0"/>
    <w:rsid w:val="002024DC"/>
    <w:rsid w:val="00205F0D"/>
    <w:rsid w:val="002067C5"/>
    <w:rsid w:val="00210EB4"/>
    <w:rsid w:val="0021173D"/>
    <w:rsid w:val="00213ADC"/>
    <w:rsid w:val="002147D8"/>
    <w:rsid w:val="00215B09"/>
    <w:rsid w:val="002161FC"/>
    <w:rsid w:val="0022069F"/>
    <w:rsid w:val="00225932"/>
    <w:rsid w:val="00233696"/>
    <w:rsid w:val="00233707"/>
    <w:rsid w:val="00233783"/>
    <w:rsid w:val="0023384B"/>
    <w:rsid w:val="00234261"/>
    <w:rsid w:val="0023580F"/>
    <w:rsid w:val="002358DD"/>
    <w:rsid w:val="00235F5A"/>
    <w:rsid w:val="002361A5"/>
    <w:rsid w:val="00236584"/>
    <w:rsid w:val="00236919"/>
    <w:rsid w:val="002411D5"/>
    <w:rsid w:val="00246661"/>
    <w:rsid w:val="00253305"/>
    <w:rsid w:val="002538F3"/>
    <w:rsid w:val="002548F7"/>
    <w:rsid w:val="00256FEE"/>
    <w:rsid w:val="00261C1F"/>
    <w:rsid w:val="00264B9B"/>
    <w:rsid w:val="00267084"/>
    <w:rsid w:val="002742B7"/>
    <w:rsid w:val="00275FDD"/>
    <w:rsid w:val="00277B16"/>
    <w:rsid w:val="002803B4"/>
    <w:rsid w:val="00281157"/>
    <w:rsid w:val="002841F0"/>
    <w:rsid w:val="00285FFE"/>
    <w:rsid w:val="002921CB"/>
    <w:rsid w:val="002954A2"/>
    <w:rsid w:val="002954D1"/>
    <w:rsid w:val="00297A86"/>
    <w:rsid w:val="002B0CFD"/>
    <w:rsid w:val="002C0E34"/>
    <w:rsid w:val="002C113C"/>
    <w:rsid w:val="002C6FAE"/>
    <w:rsid w:val="002D10A3"/>
    <w:rsid w:val="002D245C"/>
    <w:rsid w:val="002D35D2"/>
    <w:rsid w:val="002D4C3E"/>
    <w:rsid w:val="002D5ABD"/>
    <w:rsid w:val="002D7772"/>
    <w:rsid w:val="002E0D1A"/>
    <w:rsid w:val="002E4CC8"/>
    <w:rsid w:val="002E7E2A"/>
    <w:rsid w:val="002F02E0"/>
    <w:rsid w:val="002F047F"/>
    <w:rsid w:val="002F3A87"/>
    <w:rsid w:val="002F6773"/>
    <w:rsid w:val="002F782A"/>
    <w:rsid w:val="00306D5E"/>
    <w:rsid w:val="003106B8"/>
    <w:rsid w:val="003117A0"/>
    <w:rsid w:val="0031253C"/>
    <w:rsid w:val="003142FB"/>
    <w:rsid w:val="00314977"/>
    <w:rsid w:val="00317B95"/>
    <w:rsid w:val="00321E30"/>
    <w:rsid w:val="00323892"/>
    <w:rsid w:val="00325FC3"/>
    <w:rsid w:val="00326B18"/>
    <w:rsid w:val="00327B76"/>
    <w:rsid w:val="00330BCE"/>
    <w:rsid w:val="00332C92"/>
    <w:rsid w:val="00336FA6"/>
    <w:rsid w:val="003468FB"/>
    <w:rsid w:val="003520A7"/>
    <w:rsid w:val="003534A5"/>
    <w:rsid w:val="00357DE0"/>
    <w:rsid w:val="00360D9F"/>
    <w:rsid w:val="003629B9"/>
    <w:rsid w:val="00362FAF"/>
    <w:rsid w:val="003653EF"/>
    <w:rsid w:val="003659C2"/>
    <w:rsid w:val="00370FDB"/>
    <w:rsid w:val="0037518A"/>
    <w:rsid w:val="00380D9B"/>
    <w:rsid w:val="003823D0"/>
    <w:rsid w:val="003902CD"/>
    <w:rsid w:val="00393B82"/>
    <w:rsid w:val="00394CD0"/>
    <w:rsid w:val="00397AB8"/>
    <w:rsid w:val="003A222E"/>
    <w:rsid w:val="003A3EEB"/>
    <w:rsid w:val="003A65CB"/>
    <w:rsid w:val="003A7EF3"/>
    <w:rsid w:val="003B2A34"/>
    <w:rsid w:val="003B5CE7"/>
    <w:rsid w:val="003B5DCD"/>
    <w:rsid w:val="003B7031"/>
    <w:rsid w:val="003C2212"/>
    <w:rsid w:val="003C2775"/>
    <w:rsid w:val="003C4DDC"/>
    <w:rsid w:val="003C6C55"/>
    <w:rsid w:val="003C7DFA"/>
    <w:rsid w:val="003D006E"/>
    <w:rsid w:val="003D4D11"/>
    <w:rsid w:val="003D4E11"/>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724D"/>
    <w:rsid w:val="00407C28"/>
    <w:rsid w:val="0041143F"/>
    <w:rsid w:val="004177C2"/>
    <w:rsid w:val="0042360A"/>
    <w:rsid w:val="00426FA0"/>
    <w:rsid w:val="00430580"/>
    <w:rsid w:val="004358C9"/>
    <w:rsid w:val="00436873"/>
    <w:rsid w:val="00436878"/>
    <w:rsid w:val="00437BA6"/>
    <w:rsid w:val="00443C71"/>
    <w:rsid w:val="00453B0F"/>
    <w:rsid w:val="00455978"/>
    <w:rsid w:val="00456216"/>
    <w:rsid w:val="0046000F"/>
    <w:rsid w:val="00461D16"/>
    <w:rsid w:val="0046236E"/>
    <w:rsid w:val="00463148"/>
    <w:rsid w:val="00463F9A"/>
    <w:rsid w:val="00466BB5"/>
    <w:rsid w:val="00467453"/>
    <w:rsid w:val="004723B4"/>
    <w:rsid w:val="0047679A"/>
    <w:rsid w:val="0048288F"/>
    <w:rsid w:val="004861C9"/>
    <w:rsid w:val="00486C72"/>
    <w:rsid w:val="00492F59"/>
    <w:rsid w:val="004932C8"/>
    <w:rsid w:val="00494455"/>
    <w:rsid w:val="004A0A7A"/>
    <w:rsid w:val="004A140C"/>
    <w:rsid w:val="004A3555"/>
    <w:rsid w:val="004A375A"/>
    <w:rsid w:val="004A652C"/>
    <w:rsid w:val="004B0AE8"/>
    <w:rsid w:val="004B1576"/>
    <w:rsid w:val="004B6110"/>
    <w:rsid w:val="004B78E3"/>
    <w:rsid w:val="004C051F"/>
    <w:rsid w:val="004D037A"/>
    <w:rsid w:val="004D2D12"/>
    <w:rsid w:val="004D3145"/>
    <w:rsid w:val="004D3F19"/>
    <w:rsid w:val="004D5F78"/>
    <w:rsid w:val="004D659D"/>
    <w:rsid w:val="004D687E"/>
    <w:rsid w:val="004E02BE"/>
    <w:rsid w:val="004E2CB2"/>
    <w:rsid w:val="004E4176"/>
    <w:rsid w:val="004E4DA6"/>
    <w:rsid w:val="004E69ED"/>
    <w:rsid w:val="004E723B"/>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202FA"/>
    <w:rsid w:val="005204BB"/>
    <w:rsid w:val="00521E8A"/>
    <w:rsid w:val="005247F1"/>
    <w:rsid w:val="00525B01"/>
    <w:rsid w:val="0052721B"/>
    <w:rsid w:val="00527B38"/>
    <w:rsid w:val="0053219E"/>
    <w:rsid w:val="00532A42"/>
    <w:rsid w:val="00535C93"/>
    <w:rsid w:val="00536E8C"/>
    <w:rsid w:val="0053780F"/>
    <w:rsid w:val="00542749"/>
    <w:rsid w:val="00544D69"/>
    <w:rsid w:val="00546BA7"/>
    <w:rsid w:val="00547B20"/>
    <w:rsid w:val="00552932"/>
    <w:rsid w:val="00552E97"/>
    <w:rsid w:val="005533C8"/>
    <w:rsid w:val="00553C44"/>
    <w:rsid w:val="0055443D"/>
    <w:rsid w:val="005553AE"/>
    <w:rsid w:val="00561172"/>
    <w:rsid w:val="005626BD"/>
    <w:rsid w:val="0056457F"/>
    <w:rsid w:val="00570232"/>
    <w:rsid w:val="00570C3C"/>
    <w:rsid w:val="00577966"/>
    <w:rsid w:val="00581454"/>
    <w:rsid w:val="005844C4"/>
    <w:rsid w:val="00585B90"/>
    <w:rsid w:val="00587E17"/>
    <w:rsid w:val="005949CF"/>
    <w:rsid w:val="00594E8D"/>
    <w:rsid w:val="005963CD"/>
    <w:rsid w:val="00597BDF"/>
    <w:rsid w:val="005A0043"/>
    <w:rsid w:val="005A0F15"/>
    <w:rsid w:val="005A1830"/>
    <w:rsid w:val="005A32C1"/>
    <w:rsid w:val="005A39AC"/>
    <w:rsid w:val="005A7706"/>
    <w:rsid w:val="005B07A3"/>
    <w:rsid w:val="005B3173"/>
    <w:rsid w:val="005B3785"/>
    <w:rsid w:val="005B4AD0"/>
    <w:rsid w:val="005B5684"/>
    <w:rsid w:val="005B692A"/>
    <w:rsid w:val="005C4E34"/>
    <w:rsid w:val="005C66B1"/>
    <w:rsid w:val="005D1996"/>
    <w:rsid w:val="005D4D93"/>
    <w:rsid w:val="005D5020"/>
    <w:rsid w:val="005D6EED"/>
    <w:rsid w:val="005D72B2"/>
    <w:rsid w:val="005E1019"/>
    <w:rsid w:val="005E269D"/>
    <w:rsid w:val="005E32AD"/>
    <w:rsid w:val="005E4180"/>
    <w:rsid w:val="005E6202"/>
    <w:rsid w:val="005E6D45"/>
    <w:rsid w:val="005E7BDC"/>
    <w:rsid w:val="005F0106"/>
    <w:rsid w:val="005F435B"/>
    <w:rsid w:val="005F7FCA"/>
    <w:rsid w:val="00600A2E"/>
    <w:rsid w:val="00603B36"/>
    <w:rsid w:val="0060511A"/>
    <w:rsid w:val="006118BE"/>
    <w:rsid w:val="006135D6"/>
    <w:rsid w:val="006152B5"/>
    <w:rsid w:val="00616927"/>
    <w:rsid w:val="00617544"/>
    <w:rsid w:val="0062433A"/>
    <w:rsid w:val="00627EE9"/>
    <w:rsid w:val="006313D9"/>
    <w:rsid w:val="00631AE8"/>
    <w:rsid w:val="00632E5A"/>
    <w:rsid w:val="00636D33"/>
    <w:rsid w:val="006417A8"/>
    <w:rsid w:val="006427F3"/>
    <w:rsid w:val="006431F2"/>
    <w:rsid w:val="006436C8"/>
    <w:rsid w:val="0064411D"/>
    <w:rsid w:val="00644730"/>
    <w:rsid w:val="006505A3"/>
    <w:rsid w:val="006509AC"/>
    <w:rsid w:val="00655172"/>
    <w:rsid w:val="006575CE"/>
    <w:rsid w:val="00660690"/>
    <w:rsid w:val="00660870"/>
    <w:rsid w:val="00660B9F"/>
    <w:rsid w:val="00661208"/>
    <w:rsid w:val="0066162B"/>
    <w:rsid w:val="00661B1A"/>
    <w:rsid w:val="00661CD2"/>
    <w:rsid w:val="00662182"/>
    <w:rsid w:val="00663C13"/>
    <w:rsid w:val="00666E0D"/>
    <w:rsid w:val="00666F7E"/>
    <w:rsid w:val="00667F6A"/>
    <w:rsid w:val="00670F32"/>
    <w:rsid w:val="00674417"/>
    <w:rsid w:val="00674E35"/>
    <w:rsid w:val="00687EC8"/>
    <w:rsid w:val="00690BC3"/>
    <w:rsid w:val="00690C9D"/>
    <w:rsid w:val="00692028"/>
    <w:rsid w:val="0069418B"/>
    <w:rsid w:val="006A0F9D"/>
    <w:rsid w:val="006A14DA"/>
    <w:rsid w:val="006A2FB2"/>
    <w:rsid w:val="006A4DDF"/>
    <w:rsid w:val="006A4E33"/>
    <w:rsid w:val="006A70E8"/>
    <w:rsid w:val="006A7309"/>
    <w:rsid w:val="006B0081"/>
    <w:rsid w:val="006B21C5"/>
    <w:rsid w:val="006B2BF9"/>
    <w:rsid w:val="006B4B17"/>
    <w:rsid w:val="006C2DB8"/>
    <w:rsid w:val="006C4AC4"/>
    <w:rsid w:val="006C527F"/>
    <w:rsid w:val="006C70A1"/>
    <w:rsid w:val="006D0667"/>
    <w:rsid w:val="006D0B98"/>
    <w:rsid w:val="006D0CCE"/>
    <w:rsid w:val="006D50D1"/>
    <w:rsid w:val="006D5E6C"/>
    <w:rsid w:val="006D7BFB"/>
    <w:rsid w:val="006E2293"/>
    <w:rsid w:val="006E2996"/>
    <w:rsid w:val="006F3CD0"/>
    <w:rsid w:val="006F6896"/>
    <w:rsid w:val="006F6ECC"/>
    <w:rsid w:val="0070151B"/>
    <w:rsid w:val="00703635"/>
    <w:rsid w:val="00704096"/>
    <w:rsid w:val="00705D35"/>
    <w:rsid w:val="0071160B"/>
    <w:rsid w:val="00712A60"/>
    <w:rsid w:val="0071580B"/>
    <w:rsid w:val="00715C03"/>
    <w:rsid w:val="00716DDA"/>
    <w:rsid w:val="007223A6"/>
    <w:rsid w:val="00722CA2"/>
    <w:rsid w:val="0073107E"/>
    <w:rsid w:val="00731789"/>
    <w:rsid w:val="00733DFE"/>
    <w:rsid w:val="00743455"/>
    <w:rsid w:val="00743B00"/>
    <w:rsid w:val="00745268"/>
    <w:rsid w:val="00750233"/>
    <w:rsid w:val="00751679"/>
    <w:rsid w:val="007542FF"/>
    <w:rsid w:val="00754BCC"/>
    <w:rsid w:val="00754F95"/>
    <w:rsid w:val="0076278C"/>
    <w:rsid w:val="0076588D"/>
    <w:rsid w:val="00767DBF"/>
    <w:rsid w:val="0077220E"/>
    <w:rsid w:val="00772DEB"/>
    <w:rsid w:val="00773191"/>
    <w:rsid w:val="00776074"/>
    <w:rsid w:val="007771CC"/>
    <w:rsid w:val="007835F3"/>
    <w:rsid w:val="00785055"/>
    <w:rsid w:val="0078723B"/>
    <w:rsid w:val="00790CC9"/>
    <w:rsid w:val="0079106B"/>
    <w:rsid w:val="00792016"/>
    <w:rsid w:val="007A7E6A"/>
    <w:rsid w:val="007B467E"/>
    <w:rsid w:val="007B4FE3"/>
    <w:rsid w:val="007B5B8F"/>
    <w:rsid w:val="007B5D2C"/>
    <w:rsid w:val="007B7420"/>
    <w:rsid w:val="007C4981"/>
    <w:rsid w:val="007C7BDD"/>
    <w:rsid w:val="007E1651"/>
    <w:rsid w:val="007E28CE"/>
    <w:rsid w:val="007E2CFA"/>
    <w:rsid w:val="007E3837"/>
    <w:rsid w:val="007E595C"/>
    <w:rsid w:val="007E70CD"/>
    <w:rsid w:val="007E7248"/>
    <w:rsid w:val="007F36A0"/>
    <w:rsid w:val="007F4D81"/>
    <w:rsid w:val="007F5A34"/>
    <w:rsid w:val="008011A3"/>
    <w:rsid w:val="00806017"/>
    <w:rsid w:val="008068EB"/>
    <w:rsid w:val="00807FAD"/>
    <w:rsid w:val="00812096"/>
    <w:rsid w:val="0081211C"/>
    <w:rsid w:val="00817AFC"/>
    <w:rsid w:val="00821465"/>
    <w:rsid w:val="00821735"/>
    <w:rsid w:val="00824335"/>
    <w:rsid w:val="00826A6F"/>
    <w:rsid w:val="00826B69"/>
    <w:rsid w:val="00830D23"/>
    <w:rsid w:val="00831BE1"/>
    <w:rsid w:val="00835FCF"/>
    <w:rsid w:val="00837E89"/>
    <w:rsid w:val="008401E3"/>
    <w:rsid w:val="00843160"/>
    <w:rsid w:val="00846463"/>
    <w:rsid w:val="0084737C"/>
    <w:rsid w:val="00851850"/>
    <w:rsid w:val="00852019"/>
    <w:rsid w:val="00853FFD"/>
    <w:rsid w:val="00855106"/>
    <w:rsid w:val="00863B50"/>
    <w:rsid w:val="008665E9"/>
    <w:rsid w:val="00871329"/>
    <w:rsid w:val="0087156C"/>
    <w:rsid w:val="00871C5A"/>
    <w:rsid w:val="00884912"/>
    <w:rsid w:val="00884B58"/>
    <w:rsid w:val="00884C94"/>
    <w:rsid w:val="00884ED8"/>
    <w:rsid w:val="00885578"/>
    <w:rsid w:val="00885601"/>
    <w:rsid w:val="008857E6"/>
    <w:rsid w:val="00885D74"/>
    <w:rsid w:val="0088645E"/>
    <w:rsid w:val="00891431"/>
    <w:rsid w:val="008922D1"/>
    <w:rsid w:val="008960AA"/>
    <w:rsid w:val="008A4391"/>
    <w:rsid w:val="008A52EE"/>
    <w:rsid w:val="008A64CA"/>
    <w:rsid w:val="008B31A6"/>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3399"/>
    <w:rsid w:val="008E4F6B"/>
    <w:rsid w:val="008E5C18"/>
    <w:rsid w:val="008E714F"/>
    <w:rsid w:val="008E717D"/>
    <w:rsid w:val="008E7C88"/>
    <w:rsid w:val="008F09ED"/>
    <w:rsid w:val="008F16AE"/>
    <w:rsid w:val="008F23DA"/>
    <w:rsid w:val="008F7684"/>
    <w:rsid w:val="00901FEF"/>
    <w:rsid w:val="00904729"/>
    <w:rsid w:val="00904CF0"/>
    <w:rsid w:val="00915447"/>
    <w:rsid w:val="009264F2"/>
    <w:rsid w:val="00926A5C"/>
    <w:rsid w:val="00927633"/>
    <w:rsid w:val="00930D90"/>
    <w:rsid w:val="0093189C"/>
    <w:rsid w:val="0093298D"/>
    <w:rsid w:val="00932E7A"/>
    <w:rsid w:val="0093526E"/>
    <w:rsid w:val="00936760"/>
    <w:rsid w:val="009368F3"/>
    <w:rsid w:val="00940019"/>
    <w:rsid w:val="00940556"/>
    <w:rsid w:val="00941706"/>
    <w:rsid w:val="00941A95"/>
    <w:rsid w:val="00951789"/>
    <w:rsid w:val="00952520"/>
    <w:rsid w:val="0095373F"/>
    <w:rsid w:val="00953EC8"/>
    <w:rsid w:val="00954DBD"/>
    <w:rsid w:val="00971763"/>
    <w:rsid w:val="00971EAC"/>
    <w:rsid w:val="00972056"/>
    <w:rsid w:val="009737C2"/>
    <w:rsid w:val="009821DF"/>
    <w:rsid w:val="00982899"/>
    <w:rsid w:val="0098300F"/>
    <w:rsid w:val="00985309"/>
    <w:rsid w:val="009859A5"/>
    <w:rsid w:val="009867A3"/>
    <w:rsid w:val="0099059E"/>
    <w:rsid w:val="009908E5"/>
    <w:rsid w:val="00991749"/>
    <w:rsid w:val="00995ABC"/>
    <w:rsid w:val="0099705B"/>
    <w:rsid w:val="00997400"/>
    <w:rsid w:val="009A43BA"/>
    <w:rsid w:val="009A4D6D"/>
    <w:rsid w:val="009A53D2"/>
    <w:rsid w:val="009A6087"/>
    <w:rsid w:val="009A66B3"/>
    <w:rsid w:val="009B04CF"/>
    <w:rsid w:val="009B1903"/>
    <w:rsid w:val="009B52BE"/>
    <w:rsid w:val="009C0AAF"/>
    <w:rsid w:val="009D32C7"/>
    <w:rsid w:val="009D39E8"/>
    <w:rsid w:val="009E0A4B"/>
    <w:rsid w:val="009E0EF5"/>
    <w:rsid w:val="009E1295"/>
    <w:rsid w:val="009E3096"/>
    <w:rsid w:val="009E6563"/>
    <w:rsid w:val="009F3075"/>
    <w:rsid w:val="009F30D6"/>
    <w:rsid w:val="009F3720"/>
    <w:rsid w:val="009F5452"/>
    <w:rsid w:val="009F72AB"/>
    <w:rsid w:val="009F7877"/>
    <w:rsid w:val="00A00B54"/>
    <w:rsid w:val="00A02163"/>
    <w:rsid w:val="00A04035"/>
    <w:rsid w:val="00A06C18"/>
    <w:rsid w:val="00A10143"/>
    <w:rsid w:val="00A10274"/>
    <w:rsid w:val="00A1147A"/>
    <w:rsid w:val="00A126CD"/>
    <w:rsid w:val="00A12FB6"/>
    <w:rsid w:val="00A13487"/>
    <w:rsid w:val="00A14402"/>
    <w:rsid w:val="00A144AE"/>
    <w:rsid w:val="00A14734"/>
    <w:rsid w:val="00A252F5"/>
    <w:rsid w:val="00A2728C"/>
    <w:rsid w:val="00A30EED"/>
    <w:rsid w:val="00A31242"/>
    <w:rsid w:val="00A31465"/>
    <w:rsid w:val="00A368F4"/>
    <w:rsid w:val="00A375CC"/>
    <w:rsid w:val="00A37679"/>
    <w:rsid w:val="00A4302C"/>
    <w:rsid w:val="00A46A9B"/>
    <w:rsid w:val="00A4753F"/>
    <w:rsid w:val="00A47981"/>
    <w:rsid w:val="00A50845"/>
    <w:rsid w:val="00A508F9"/>
    <w:rsid w:val="00A5565A"/>
    <w:rsid w:val="00A5589B"/>
    <w:rsid w:val="00A56274"/>
    <w:rsid w:val="00A65C79"/>
    <w:rsid w:val="00A660B0"/>
    <w:rsid w:val="00A67EE9"/>
    <w:rsid w:val="00A73CA0"/>
    <w:rsid w:val="00A850AC"/>
    <w:rsid w:val="00A85DC6"/>
    <w:rsid w:val="00A86DD5"/>
    <w:rsid w:val="00A90B15"/>
    <w:rsid w:val="00A91766"/>
    <w:rsid w:val="00A95F2D"/>
    <w:rsid w:val="00AA6790"/>
    <w:rsid w:val="00AA6C81"/>
    <w:rsid w:val="00AA6F20"/>
    <w:rsid w:val="00AA703A"/>
    <w:rsid w:val="00AB7CC6"/>
    <w:rsid w:val="00AC144C"/>
    <w:rsid w:val="00AC34F9"/>
    <w:rsid w:val="00AD1275"/>
    <w:rsid w:val="00AD170C"/>
    <w:rsid w:val="00AD1AA0"/>
    <w:rsid w:val="00AD1C77"/>
    <w:rsid w:val="00AD57A0"/>
    <w:rsid w:val="00AD5D34"/>
    <w:rsid w:val="00AD7B06"/>
    <w:rsid w:val="00AE2DC5"/>
    <w:rsid w:val="00AE33D5"/>
    <w:rsid w:val="00AE43D3"/>
    <w:rsid w:val="00AE605E"/>
    <w:rsid w:val="00AF0A5D"/>
    <w:rsid w:val="00AF1EF2"/>
    <w:rsid w:val="00AF29E8"/>
    <w:rsid w:val="00AF3FF8"/>
    <w:rsid w:val="00AF79C6"/>
    <w:rsid w:val="00B00AE7"/>
    <w:rsid w:val="00B01789"/>
    <w:rsid w:val="00B02C31"/>
    <w:rsid w:val="00B03BB2"/>
    <w:rsid w:val="00B03FDB"/>
    <w:rsid w:val="00B1637F"/>
    <w:rsid w:val="00B16ADC"/>
    <w:rsid w:val="00B17AD7"/>
    <w:rsid w:val="00B20022"/>
    <w:rsid w:val="00B20D2E"/>
    <w:rsid w:val="00B24B4D"/>
    <w:rsid w:val="00B2719E"/>
    <w:rsid w:val="00B305A2"/>
    <w:rsid w:val="00B30835"/>
    <w:rsid w:val="00B322DC"/>
    <w:rsid w:val="00B33F0F"/>
    <w:rsid w:val="00B36883"/>
    <w:rsid w:val="00B37923"/>
    <w:rsid w:val="00B43E16"/>
    <w:rsid w:val="00B448D2"/>
    <w:rsid w:val="00B5015A"/>
    <w:rsid w:val="00B51571"/>
    <w:rsid w:val="00B5161D"/>
    <w:rsid w:val="00B52FDD"/>
    <w:rsid w:val="00B53CDD"/>
    <w:rsid w:val="00B5642E"/>
    <w:rsid w:val="00B63BC9"/>
    <w:rsid w:val="00B63C61"/>
    <w:rsid w:val="00B6547F"/>
    <w:rsid w:val="00B65FFB"/>
    <w:rsid w:val="00B671FC"/>
    <w:rsid w:val="00B67653"/>
    <w:rsid w:val="00B70B1E"/>
    <w:rsid w:val="00B729EE"/>
    <w:rsid w:val="00B73391"/>
    <w:rsid w:val="00B73916"/>
    <w:rsid w:val="00B74698"/>
    <w:rsid w:val="00B774A9"/>
    <w:rsid w:val="00B77AA2"/>
    <w:rsid w:val="00B804D6"/>
    <w:rsid w:val="00B8338E"/>
    <w:rsid w:val="00B857F4"/>
    <w:rsid w:val="00B87A91"/>
    <w:rsid w:val="00B94443"/>
    <w:rsid w:val="00BA432B"/>
    <w:rsid w:val="00BB1545"/>
    <w:rsid w:val="00BB4624"/>
    <w:rsid w:val="00BB71C6"/>
    <w:rsid w:val="00BB7CB3"/>
    <w:rsid w:val="00BC11BB"/>
    <w:rsid w:val="00BC247C"/>
    <w:rsid w:val="00BC4D5C"/>
    <w:rsid w:val="00BD0A14"/>
    <w:rsid w:val="00BD3F3B"/>
    <w:rsid w:val="00BD41D3"/>
    <w:rsid w:val="00BD672E"/>
    <w:rsid w:val="00BD7C99"/>
    <w:rsid w:val="00BE258E"/>
    <w:rsid w:val="00BF3694"/>
    <w:rsid w:val="00BF4826"/>
    <w:rsid w:val="00BF7EAF"/>
    <w:rsid w:val="00C00631"/>
    <w:rsid w:val="00C0340E"/>
    <w:rsid w:val="00C0493E"/>
    <w:rsid w:val="00C058C6"/>
    <w:rsid w:val="00C05B05"/>
    <w:rsid w:val="00C05F45"/>
    <w:rsid w:val="00C1681E"/>
    <w:rsid w:val="00C16CC2"/>
    <w:rsid w:val="00C2206F"/>
    <w:rsid w:val="00C226B0"/>
    <w:rsid w:val="00C25044"/>
    <w:rsid w:val="00C25139"/>
    <w:rsid w:val="00C2661A"/>
    <w:rsid w:val="00C26A5E"/>
    <w:rsid w:val="00C30DBF"/>
    <w:rsid w:val="00C321F7"/>
    <w:rsid w:val="00C32521"/>
    <w:rsid w:val="00C354FE"/>
    <w:rsid w:val="00C3789A"/>
    <w:rsid w:val="00C3793D"/>
    <w:rsid w:val="00C467FD"/>
    <w:rsid w:val="00C47A1B"/>
    <w:rsid w:val="00C47F79"/>
    <w:rsid w:val="00C50D61"/>
    <w:rsid w:val="00C517C5"/>
    <w:rsid w:val="00C52BAE"/>
    <w:rsid w:val="00C53C54"/>
    <w:rsid w:val="00C541C0"/>
    <w:rsid w:val="00C567B2"/>
    <w:rsid w:val="00C60B4E"/>
    <w:rsid w:val="00C629E5"/>
    <w:rsid w:val="00C642F1"/>
    <w:rsid w:val="00C657AE"/>
    <w:rsid w:val="00C66CE6"/>
    <w:rsid w:val="00C71812"/>
    <w:rsid w:val="00C71B13"/>
    <w:rsid w:val="00C72DAB"/>
    <w:rsid w:val="00C74767"/>
    <w:rsid w:val="00C75A45"/>
    <w:rsid w:val="00C84B6E"/>
    <w:rsid w:val="00C84F97"/>
    <w:rsid w:val="00C94A47"/>
    <w:rsid w:val="00CA04E5"/>
    <w:rsid w:val="00CA082A"/>
    <w:rsid w:val="00CB55C3"/>
    <w:rsid w:val="00CB6687"/>
    <w:rsid w:val="00CB68CC"/>
    <w:rsid w:val="00CB6BAC"/>
    <w:rsid w:val="00CC04D6"/>
    <w:rsid w:val="00CC1BF4"/>
    <w:rsid w:val="00CD1317"/>
    <w:rsid w:val="00CD6EB6"/>
    <w:rsid w:val="00CD7D78"/>
    <w:rsid w:val="00CE2C1C"/>
    <w:rsid w:val="00CE2E6A"/>
    <w:rsid w:val="00CE347B"/>
    <w:rsid w:val="00CE4E2C"/>
    <w:rsid w:val="00CE4F6C"/>
    <w:rsid w:val="00CE56BB"/>
    <w:rsid w:val="00CF0678"/>
    <w:rsid w:val="00CF6E49"/>
    <w:rsid w:val="00CF724C"/>
    <w:rsid w:val="00D019EB"/>
    <w:rsid w:val="00D02123"/>
    <w:rsid w:val="00D021D9"/>
    <w:rsid w:val="00D039D4"/>
    <w:rsid w:val="00D0456B"/>
    <w:rsid w:val="00D05BB8"/>
    <w:rsid w:val="00D06754"/>
    <w:rsid w:val="00D10072"/>
    <w:rsid w:val="00D161F3"/>
    <w:rsid w:val="00D16E9B"/>
    <w:rsid w:val="00D21E70"/>
    <w:rsid w:val="00D243AF"/>
    <w:rsid w:val="00D316A9"/>
    <w:rsid w:val="00D37F97"/>
    <w:rsid w:val="00D40491"/>
    <w:rsid w:val="00D44836"/>
    <w:rsid w:val="00D45076"/>
    <w:rsid w:val="00D46D29"/>
    <w:rsid w:val="00D50182"/>
    <w:rsid w:val="00D50F27"/>
    <w:rsid w:val="00D52E4B"/>
    <w:rsid w:val="00D53965"/>
    <w:rsid w:val="00D57FE6"/>
    <w:rsid w:val="00D62408"/>
    <w:rsid w:val="00D63D05"/>
    <w:rsid w:val="00D67603"/>
    <w:rsid w:val="00D7102A"/>
    <w:rsid w:val="00D72186"/>
    <w:rsid w:val="00D80311"/>
    <w:rsid w:val="00D8162E"/>
    <w:rsid w:val="00D95427"/>
    <w:rsid w:val="00DB2E76"/>
    <w:rsid w:val="00DB31DA"/>
    <w:rsid w:val="00DB3718"/>
    <w:rsid w:val="00DB4A73"/>
    <w:rsid w:val="00DB4D6D"/>
    <w:rsid w:val="00DC0156"/>
    <w:rsid w:val="00DC2688"/>
    <w:rsid w:val="00DD200E"/>
    <w:rsid w:val="00DD696F"/>
    <w:rsid w:val="00DE04FD"/>
    <w:rsid w:val="00DE1361"/>
    <w:rsid w:val="00DE17AF"/>
    <w:rsid w:val="00DE24B6"/>
    <w:rsid w:val="00DE5AF1"/>
    <w:rsid w:val="00DF44DE"/>
    <w:rsid w:val="00DF4AC8"/>
    <w:rsid w:val="00DF6A49"/>
    <w:rsid w:val="00DF6E51"/>
    <w:rsid w:val="00DF702C"/>
    <w:rsid w:val="00E00A8F"/>
    <w:rsid w:val="00E04D56"/>
    <w:rsid w:val="00E07D12"/>
    <w:rsid w:val="00E10D46"/>
    <w:rsid w:val="00E115B5"/>
    <w:rsid w:val="00E12050"/>
    <w:rsid w:val="00E132AD"/>
    <w:rsid w:val="00E1419C"/>
    <w:rsid w:val="00E158F7"/>
    <w:rsid w:val="00E172A7"/>
    <w:rsid w:val="00E23090"/>
    <w:rsid w:val="00E23ED4"/>
    <w:rsid w:val="00E26CC5"/>
    <w:rsid w:val="00E277FD"/>
    <w:rsid w:val="00E32805"/>
    <w:rsid w:val="00E34283"/>
    <w:rsid w:val="00E34B11"/>
    <w:rsid w:val="00E35F4D"/>
    <w:rsid w:val="00E37C17"/>
    <w:rsid w:val="00E449B9"/>
    <w:rsid w:val="00E44EC3"/>
    <w:rsid w:val="00E46FD4"/>
    <w:rsid w:val="00E539D4"/>
    <w:rsid w:val="00E545DE"/>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A1A9A"/>
    <w:rsid w:val="00EA4F01"/>
    <w:rsid w:val="00EA6D3F"/>
    <w:rsid w:val="00EA6F75"/>
    <w:rsid w:val="00EB23B5"/>
    <w:rsid w:val="00EB3FF6"/>
    <w:rsid w:val="00EB5FE0"/>
    <w:rsid w:val="00EB6086"/>
    <w:rsid w:val="00EC3B59"/>
    <w:rsid w:val="00EC4DD8"/>
    <w:rsid w:val="00EC5C90"/>
    <w:rsid w:val="00EC621E"/>
    <w:rsid w:val="00EC62D2"/>
    <w:rsid w:val="00EC759D"/>
    <w:rsid w:val="00ED2619"/>
    <w:rsid w:val="00ED3898"/>
    <w:rsid w:val="00ED562F"/>
    <w:rsid w:val="00EE12FA"/>
    <w:rsid w:val="00EE230D"/>
    <w:rsid w:val="00EE2607"/>
    <w:rsid w:val="00EE35A9"/>
    <w:rsid w:val="00EE6A0B"/>
    <w:rsid w:val="00EE6DAE"/>
    <w:rsid w:val="00EF21A8"/>
    <w:rsid w:val="00F00F80"/>
    <w:rsid w:val="00F01856"/>
    <w:rsid w:val="00F01889"/>
    <w:rsid w:val="00F062C7"/>
    <w:rsid w:val="00F12B63"/>
    <w:rsid w:val="00F13F17"/>
    <w:rsid w:val="00F146D0"/>
    <w:rsid w:val="00F15883"/>
    <w:rsid w:val="00F176C2"/>
    <w:rsid w:val="00F2079A"/>
    <w:rsid w:val="00F21DB3"/>
    <w:rsid w:val="00F240C7"/>
    <w:rsid w:val="00F27BA5"/>
    <w:rsid w:val="00F30405"/>
    <w:rsid w:val="00F32259"/>
    <w:rsid w:val="00F33A5D"/>
    <w:rsid w:val="00F352BD"/>
    <w:rsid w:val="00F359D8"/>
    <w:rsid w:val="00F43ED8"/>
    <w:rsid w:val="00F43F36"/>
    <w:rsid w:val="00F44458"/>
    <w:rsid w:val="00F5185F"/>
    <w:rsid w:val="00F537F5"/>
    <w:rsid w:val="00F55456"/>
    <w:rsid w:val="00F56055"/>
    <w:rsid w:val="00F6095A"/>
    <w:rsid w:val="00F60B17"/>
    <w:rsid w:val="00F62FB6"/>
    <w:rsid w:val="00F63EFC"/>
    <w:rsid w:val="00F64B21"/>
    <w:rsid w:val="00F72441"/>
    <w:rsid w:val="00F7704B"/>
    <w:rsid w:val="00F805D1"/>
    <w:rsid w:val="00F829EA"/>
    <w:rsid w:val="00F835ED"/>
    <w:rsid w:val="00F85870"/>
    <w:rsid w:val="00F90B6D"/>
    <w:rsid w:val="00F94E66"/>
    <w:rsid w:val="00FA0A95"/>
    <w:rsid w:val="00FA0B7A"/>
    <w:rsid w:val="00FA207D"/>
    <w:rsid w:val="00FA235A"/>
    <w:rsid w:val="00FA6095"/>
    <w:rsid w:val="00FA6B73"/>
    <w:rsid w:val="00FB06DD"/>
    <w:rsid w:val="00FB36C0"/>
    <w:rsid w:val="00FB4130"/>
    <w:rsid w:val="00FB515C"/>
    <w:rsid w:val="00FC0B97"/>
    <w:rsid w:val="00FC4B4D"/>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1"/>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2"/>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tyles" Target="styl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FormUrls xmlns="http://schemas.microsoft.com/sharepoint/v3/contenttype/forms/url">
  <Display>/sites/Portal/rd/RidiciDokumentace/Forms/DispForm.aspx</Display>
  <Edit>/sites/Portal/rd/RidiciDokumentace/Forms/EditForm.aspx</Edit>
</FormUrls>
</file>

<file path=customXml/item8.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Props1.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2.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3.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4.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6.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7.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8.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d690c5f-7846-456b-922c-7f81e7b73eda"/>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16</Pages>
  <Words>5378</Words>
  <Characters>31087</Characters>
  <Application>Microsoft Office Word</Application>
  <DocSecurity>0</DocSecurity>
  <Lines>259</Lines>
  <Paragraphs>72</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36393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Kvíčalová Zuzana Ing.</cp:lastModifiedBy>
  <cp:revision>59</cp:revision>
  <cp:lastPrinted>2019-08-15T11:56:00Z</cp:lastPrinted>
  <dcterms:created xsi:type="dcterms:W3CDTF">2021-05-24T07:56:00Z</dcterms:created>
  <dcterms:modified xsi:type="dcterms:W3CDTF">2022-03-16T07:47:00Z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